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56" w:rsidRDefault="002104ED" w:rsidP="005D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54637" cy="9406616"/>
            <wp:effectExtent l="19050" t="0" r="0" b="0"/>
            <wp:docPr id="1" name="Рисунок 1" descr="D:\титулка\10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ка\10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37" cy="940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E6" w:rsidRDefault="005D33E6" w:rsidP="005D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E772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D33E6" w:rsidRDefault="005D33E6" w:rsidP="005D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D33E6" w:rsidRDefault="005D33E6" w:rsidP="005D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03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222"/>
        <w:gridCol w:w="1383"/>
      </w:tblGrid>
      <w:tr w:rsidR="005D33E6" w:rsidRPr="00D21E45" w:rsidTr="00A77A03">
        <w:tc>
          <w:tcPr>
            <w:tcW w:w="709" w:type="dxa"/>
          </w:tcPr>
          <w:p w:rsidR="005D33E6" w:rsidRPr="00D21E45" w:rsidRDefault="005D33E6" w:rsidP="00A77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5D33E6" w:rsidRPr="00D21E45" w:rsidRDefault="005D33E6" w:rsidP="00A77A0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383" w:type="dxa"/>
          </w:tcPr>
          <w:p w:rsidR="005D33E6" w:rsidRPr="00D21E45" w:rsidRDefault="005D33E6" w:rsidP="00A77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9A4211"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33E6" w:rsidRPr="00D21E45" w:rsidTr="00A77A03">
        <w:tc>
          <w:tcPr>
            <w:tcW w:w="709" w:type="dxa"/>
          </w:tcPr>
          <w:p w:rsidR="005D33E6" w:rsidRPr="00D21E45" w:rsidRDefault="005D33E6" w:rsidP="00A77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D33E6" w:rsidRPr="00D21E45" w:rsidRDefault="005D33E6" w:rsidP="00A77A0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курса </w:t>
            </w:r>
          </w:p>
        </w:tc>
        <w:tc>
          <w:tcPr>
            <w:tcW w:w="1383" w:type="dxa"/>
          </w:tcPr>
          <w:p w:rsidR="005D33E6" w:rsidRPr="00D21E45" w:rsidRDefault="005D33E6" w:rsidP="00A77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9A4211"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33E6" w:rsidRPr="00D21E45" w:rsidTr="00A77A03">
        <w:tc>
          <w:tcPr>
            <w:tcW w:w="709" w:type="dxa"/>
          </w:tcPr>
          <w:p w:rsidR="005D33E6" w:rsidRPr="00D21E45" w:rsidRDefault="005D33E6" w:rsidP="00A77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D33E6" w:rsidRPr="00D21E45" w:rsidRDefault="005D33E6" w:rsidP="00A77A0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содержание курса </w:t>
            </w:r>
          </w:p>
        </w:tc>
        <w:tc>
          <w:tcPr>
            <w:tcW w:w="1383" w:type="dxa"/>
          </w:tcPr>
          <w:p w:rsidR="005D33E6" w:rsidRPr="00D21E45" w:rsidRDefault="005D33E6" w:rsidP="00A77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E5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33E6" w:rsidRPr="00D21E45" w:rsidTr="00A77A03">
        <w:tc>
          <w:tcPr>
            <w:tcW w:w="709" w:type="dxa"/>
          </w:tcPr>
          <w:p w:rsidR="005D33E6" w:rsidRPr="00D21E45" w:rsidRDefault="005D33E6" w:rsidP="00A77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5D33E6" w:rsidRPr="00D21E45" w:rsidRDefault="005D33E6" w:rsidP="00A77A0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уровню подготовки учащихся </w:t>
            </w:r>
          </w:p>
        </w:tc>
        <w:tc>
          <w:tcPr>
            <w:tcW w:w="1383" w:type="dxa"/>
          </w:tcPr>
          <w:p w:rsidR="005D33E6" w:rsidRPr="00D21E45" w:rsidRDefault="005D33E6" w:rsidP="00A77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E5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33E6" w:rsidRPr="00D21E45" w:rsidTr="00A77A03">
        <w:tc>
          <w:tcPr>
            <w:tcW w:w="709" w:type="dxa"/>
          </w:tcPr>
          <w:p w:rsidR="005D33E6" w:rsidRPr="00D21E45" w:rsidRDefault="005D33E6" w:rsidP="00A77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5D33E6" w:rsidRPr="00D21E45" w:rsidRDefault="005D33E6" w:rsidP="00A77A0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освоения предмета (личностные, </w:t>
            </w:r>
            <w:proofErr w:type="spellStart"/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предметные) </w:t>
            </w:r>
          </w:p>
        </w:tc>
        <w:tc>
          <w:tcPr>
            <w:tcW w:w="1383" w:type="dxa"/>
          </w:tcPr>
          <w:p w:rsidR="005D33E6" w:rsidRPr="00D21E45" w:rsidRDefault="005D33E6" w:rsidP="00A77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3E6" w:rsidRPr="00D21E45" w:rsidRDefault="005D33E6" w:rsidP="00A77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E5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33E6" w:rsidRPr="00D21E45" w:rsidTr="00A77A03">
        <w:tc>
          <w:tcPr>
            <w:tcW w:w="709" w:type="dxa"/>
          </w:tcPr>
          <w:p w:rsidR="005D33E6" w:rsidRPr="00D21E45" w:rsidRDefault="005D33E6" w:rsidP="00A77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5D33E6" w:rsidRPr="00D21E45" w:rsidRDefault="005D33E6" w:rsidP="00A77A0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Календарно-тематическое планирование </w:t>
            </w:r>
          </w:p>
        </w:tc>
        <w:tc>
          <w:tcPr>
            <w:tcW w:w="1383" w:type="dxa"/>
          </w:tcPr>
          <w:p w:rsidR="005D33E6" w:rsidRPr="00D21E45" w:rsidRDefault="005D33E6" w:rsidP="00A77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E5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33E6" w:rsidRPr="00D21E45" w:rsidTr="00A77A03">
        <w:tc>
          <w:tcPr>
            <w:tcW w:w="709" w:type="dxa"/>
          </w:tcPr>
          <w:p w:rsidR="005D33E6" w:rsidRPr="00D21E45" w:rsidRDefault="005D33E6" w:rsidP="00A77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5D33E6" w:rsidRPr="00D21E45" w:rsidRDefault="005D33E6" w:rsidP="00A77A0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</w:tcPr>
          <w:p w:rsidR="005D33E6" w:rsidRPr="00D21E45" w:rsidRDefault="005D33E6" w:rsidP="00A77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E5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33E6" w:rsidRPr="00D21E45" w:rsidTr="00A77A03">
        <w:tc>
          <w:tcPr>
            <w:tcW w:w="709" w:type="dxa"/>
          </w:tcPr>
          <w:p w:rsidR="005D33E6" w:rsidRPr="00D21E45" w:rsidRDefault="005D33E6" w:rsidP="00A77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5D33E6" w:rsidRPr="00D21E45" w:rsidRDefault="005D33E6" w:rsidP="00A77A0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1383" w:type="dxa"/>
          </w:tcPr>
          <w:p w:rsidR="005D33E6" w:rsidRPr="00D21E45" w:rsidRDefault="005D33E6" w:rsidP="00A77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E5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33E6" w:rsidRPr="00D21E45" w:rsidTr="00A77A03">
        <w:tc>
          <w:tcPr>
            <w:tcW w:w="709" w:type="dxa"/>
          </w:tcPr>
          <w:p w:rsidR="005D33E6" w:rsidRPr="00D21E45" w:rsidRDefault="005D33E6" w:rsidP="00A77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5D33E6" w:rsidRPr="00D21E45" w:rsidRDefault="005D33E6" w:rsidP="00A77A0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- ресурсы</w:t>
            </w:r>
          </w:p>
        </w:tc>
        <w:tc>
          <w:tcPr>
            <w:tcW w:w="1383" w:type="dxa"/>
          </w:tcPr>
          <w:p w:rsidR="005D33E6" w:rsidRPr="00D21E45" w:rsidRDefault="005D33E6" w:rsidP="00A77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E5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D21E45" w:rsidRDefault="00D21E45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D21E45" w:rsidRPr="00D21E45" w:rsidRDefault="00D21E45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5D33E6" w:rsidRPr="00D21E45" w:rsidRDefault="005D33E6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1B05D0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b/>
          <w:color w:val="000000"/>
        </w:rPr>
      </w:pPr>
      <w:r w:rsidRPr="00CF6F83">
        <w:rPr>
          <w:b/>
          <w:color w:val="000000"/>
        </w:rPr>
        <w:lastRenderedPageBreak/>
        <w:t>1.</w:t>
      </w:r>
      <w:r w:rsidR="001B05D0" w:rsidRPr="00CF6F83">
        <w:rPr>
          <w:b/>
          <w:color w:val="000000"/>
        </w:rPr>
        <w:t>Пояснительная записка</w:t>
      </w:r>
    </w:p>
    <w:p w:rsidR="005D33E6" w:rsidRPr="00CF6F83" w:rsidRDefault="005D33E6" w:rsidP="00990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«</w:t>
      </w:r>
      <w:r w:rsidR="00C51712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C51712" w:rsidRPr="00C51712">
        <w:rPr>
          <w:rFonts w:ascii="Times New Roman" w:hAnsi="Times New Roman" w:cs="Times New Roman"/>
          <w:sz w:val="28"/>
          <w:szCs w:val="28"/>
        </w:rPr>
        <w:t xml:space="preserve"> </w:t>
      </w:r>
      <w:r w:rsidR="00C5171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51712" w:rsidRPr="00C51712">
        <w:rPr>
          <w:rFonts w:ascii="Times New Roman" w:hAnsi="Times New Roman" w:cs="Times New Roman"/>
          <w:sz w:val="28"/>
          <w:szCs w:val="28"/>
        </w:rPr>
        <w:t xml:space="preserve"> </w:t>
      </w:r>
      <w:r w:rsidR="00C51712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r w:rsidR="00C51712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10-11</w:t>
      </w:r>
      <w:r w:rsidR="008F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Pr="00CF6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 к </w:t>
      </w:r>
      <w:proofErr w:type="spellStart"/>
      <w:r w:rsidRPr="00CF6F8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общеинтеллектуальному</w:t>
      </w:r>
      <w:proofErr w:type="spellEnd"/>
      <w:r w:rsidRPr="00CF6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направлению реализации внеурочной деятельности в рамках ФГОС. Она составлена на основе:</w:t>
      </w:r>
    </w:p>
    <w:p w:rsidR="000B2BA3" w:rsidRPr="00034784" w:rsidRDefault="000B2BA3" w:rsidP="000B2B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4784">
        <w:rPr>
          <w:rFonts w:ascii="Times New Roman" w:eastAsia="Times New Roman" w:hAnsi="Times New Roman"/>
          <w:color w:val="000000"/>
          <w:sz w:val="24"/>
          <w:szCs w:val="24"/>
        </w:rPr>
        <w:t>Федерального закона Российской Федерации от 29 декабря 2012 года № 273-ФЗ «Об образовании в Российской Федерации»;</w:t>
      </w:r>
    </w:p>
    <w:p w:rsidR="000B2BA3" w:rsidRPr="00034784" w:rsidRDefault="000B2BA3" w:rsidP="000B2B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val="ba-RU"/>
        </w:rPr>
        <w:t>образовательной программы среднего общего образования разработанной в соответствии с порядком разработки и утверждения федеральных основных общеобразовательных программ, приказ от 30 сентября 2022г,№ 874 (зарегистрирован Министерством юстиции РФ 2 ноября 2022, регистрационный № 70809)</w:t>
      </w:r>
      <w:r w:rsidRPr="0003478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B2BA3" w:rsidRPr="00034784" w:rsidRDefault="000B2BA3" w:rsidP="000B2B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Устава ГБОУ БРГИ №1 имени Рами Гарипова</w:t>
      </w:r>
      <w:r w:rsidRPr="0003478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B2BA3" w:rsidRPr="00034784" w:rsidRDefault="000B2BA3" w:rsidP="000B2B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Основной о</w:t>
      </w:r>
      <w:r w:rsidRPr="00034784">
        <w:rPr>
          <w:rFonts w:ascii="Times New Roman" w:eastAsia="Times New Roman" w:hAnsi="Times New Roman"/>
          <w:color w:val="000000"/>
          <w:sz w:val="24"/>
          <w:szCs w:val="24"/>
        </w:rPr>
        <w:t>бразовательной программы среднего общего образования (в том ч</w:t>
      </w:r>
      <w:r w:rsidRPr="006A5622">
        <w:rPr>
          <w:rFonts w:ascii="Times New Roman" w:eastAsia="Times New Roman" w:hAnsi="Times New Roman"/>
          <w:color w:val="000000"/>
          <w:sz w:val="24"/>
          <w:szCs w:val="24"/>
        </w:rPr>
        <w:t>исле учебного плана)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A5622">
        <w:rPr>
          <w:rFonts w:ascii="Times New Roman" w:eastAsia="Times New Roman" w:hAnsi="Times New Roman"/>
          <w:color w:val="000000"/>
          <w:sz w:val="24"/>
          <w:szCs w:val="24"/>
        </w:rPr>
        <w:t>ГБОУ БРГИ №1 им.Р.Гарипова</w:t>
      </w:r>
      <w:r w:rsidRPr="0003478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B05D0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color w:val="000000"/>
        </w:rPr>
        <w:t>Программа элективного курса «</w:t>
      </w:r>
      <w:r w:rsidR="000B2BA3">
        <w:rPr>
          <w:sz w:val="28"/>
          <w:szCs w:val="28"/>
          <w:lang w:val="en-US"/>
        </w:rPr>
        <w:t>Welcome</w:t>
      </w:r>
      <w:r w:rsidR="000B2BA3" w:rsidRPr="00C51712">
        <w:rPr>
          <w:sz w:val="28"/>
          <w:szCs w:val="28"/>
        </w:rPr>
        <w:t xml:space="preserve"> </w:t>
      </w:r>
      <w:r w:rsidR="000B2BA3">
        <w:rPr>
          <w:sz w:val="28"/>
          <w:szCs w:val="28"/>
          <w:lang w:val="en-US"/>
        </w:rPr>
        <w:t>to</w:t>
      </w:r>
      <w:r w:rsidR="000B2BA3" w:rsidRPr="00C51712">
        <w:rPr>
          <w:sz w:val="28"/>
          <w:szCs w:val="28"/>
        </w:rPr>
        <w:t xml:space="preserve"> </w:t>
      </w:r>
      <w:r w:rsidR="000B2BA3">
        <w:rPr>
          <w:sz w:val="28"/>
          <w:szCs w:val="28"/>
          <w:lang w:val="en-US"/>
        </w:rPr>
        <w:t>Bashkortostan</w:t>
      </w:r>
      <w:r w:rsidRPr="00CF6F83">
        <w:rPr>
          <w:color w:val="000000"/>
        </w:rPr>
        <w:t xml:space="preserve">» по английскому языку для учащихся </w:t>
      </w:r>
      <w:r w:rsidR="000B2BA3">
        <w:rPr>
          <w:color w:val="000000"/>
        </w:rPr>
        <w:t>10-11</w:t>
      </w:r>
      <w:r w:rsidR="008249AD" w:rsidRPr="00CF6F83">
        <w:rPr>
          <w:color w:val="000000"/>
        </w:rPr>
        <w:t>классов ГБОУ БРГИ №1 им</w:t>
      </w:r>
      <w:proofErr w:type="gramStart"/>
      <w:r w:rsidR="008249AD" w:rsidRPr="00CF6F83">
        <w:rPr>
          <w:color w:val="000000"/>
        </w:rPr>
        <w:t>.Р</w:t>
      </w:r>
      <w:proofErr w:type="gramEnd"/>
      <w:r w:rsidR="008249AD" w:rsidRPr="00CF6F83">
        <w:rPr>
          <w:color w:val="000000"/>
        </w:rPr>
        <w:t xml:space="preserve">ами Гарипова </w:t>
      </w:r>
      <w:r w:rsidRPr="00CF6F83">
        <w:rPr>
          <w:color w:val="000000"/>
        </w:rPr>
        <w:t xml:space="preserve"> составлена на основе авторской программы Солововой Е.Н. «Гид-переводчик», а также на основе авторского учебно-методического пособия Солововой Е.Н. «Гид-переводчик», </w:t>
      </w:r>
      <w:proofErr w:type="spellStart"/>
      <w:r w:rsidRPr="00CF6F83">
        <w:rPr>
          <w:color w:val="000000"/>
        </w:rPr>
        <w:t>Астрель</w:t>
      </w:r>
      <w:proofErr w:type="spellEnd"/>
      <w:r w:rsidRPr="00CF6F83">
        <w:rPr>
          <w:color w:val="000000"/>
        </w:rPr>
        <w:t xml:space="preserve">, М.: 2007 год. </w:t>
      </w:r>
    </w:p>
    <w:p w:rsidR="00843F66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b/>
          <w:color w:val="000000"/>
        </w:rPr>
      </w:pPr>
      <w:r w:rsidRPr="00CF6F83">
        <w:rPr>
          <w:b/>
          <w:color w:val="000000"/>
        </w:rPr>
        <w:t>2.</w:t>
      </w:r>
      <w:r w:rsidR="00843F66" w:rsidRPr="00CF6F83">
        <w:rPr>
          <w:b/>
          <w:color w:val="000000"/>
        </w:rPr>
        <w:t>Общая характеристика курса</w:t>
      </w:r>
    </w:p>
    <w:p w:rsidR="001B05D0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b/>
          <w:color w:val="000000"/>
        </w:rPr>
        <w:t>Актуальность курса</w:t>
      </w:r>
      <w:r w:rsidRPr="00CF6F83">
        <w:rPr>
          <w:color w:val="000000"/>
        </w:rPr>
        <w:t xml:space="preserve"> обуславливается тенденциями современного образования, одной из основных задач которого является воспитание человека культуры, гражданина и патриота своей страны и гражданина мира, способного интегрироваться в мировое сообщество и успешно функционировать в нем, к образованию и самообразованию, самосовершенствованию. Важная роль в решении этой задачи отводится лингвистическому образованию, поскольку для современного языкового образования характерна </w:t>
      </w:r>
      <w:proofErr w:type="spellStart"/>
      <w:r w:rsidRPr="00CF6F83">
        <w:rPr>
          <w:color w:val="000000"/>
        </w:rPr>
        <w:t>междисицплинарная</w:t>
      </w:r>
      <w:proofErr w:type="spellEnd"/>
      <w:r w:rsidRPr="00CF6F83">
        <w:rPr>
          <w:color w:val="000000"/>
        </w:rPr>
        <w:t xml:space="preserve"> интеграция, </w:t>
      </w:r>
      <w:proofErr w:type="spellStart"/>
      <w:r w:rsidRPr="00CF6F83">
        <w:rPr>
          <w:color w:val="000000"/>
        </w:rPr>
        <w:t>многоуровневость</w:t>
      </w:r>
      <w:proofErr w:type="spellEnd"/>
      <w:r w:rsidRPr="00CF6F83">
        <w:rPr>
          <w:color w:val="000000"/>
        </w:rPr>
        <w:t xml:space="preserve">, вариативность, ориентация на межкультурный аспект овладения языком. Ведущей тенденцией современного языкового образования является </w:t>
      </w:r>
      <w:proofErr w:type="spellStart"/>
      <w:r w:rsidRPr="00CF6F83">
        <w:rPr>
          <w:color w:val="000000"/>
        </w:rPr>
        <w:t>поликультурность</w:t>
      </w:r>
      <w:proofErr w:type="spellEnd"/>
      <w:r w:rsidRPr="00CF6F83">
        <w:rPr>
          <w:color w:val="000000"/>
        </w:rPr>
        <w:t xml:space="preserve">. Владение иностранным языком выступает, кроме того, как средство для овладения другими предметными областями в сфере гуманитарных, естественных и других </w:t>
      </w:r>
      <w:proofErr w:type="gramStart"/>
      <w:r w:rsidRPr="00CF6F83">
        <w:rPr>
          <w:color w:val="000000"/>
        </w:rPr>
        <w:t>наук</w:t>
      </w:r>
      <w:proofErr w:type="gramEnd"/>
      <w:r w:rsidRPr="00CF6F83">
        <w:rPr>
          <w:color w:val="000000"/>
        </w:rPr>
        <w:t xml:space="preserve"> таким образом, он является базой для общего и специального образования, приобретая </w:t>
      </w:r>
      <w:proofErr w:type="spellStart"/>
      <w:r w:rsidRPr="00CF6F83">
        <w:rPr>
          <w:color w:val="000000"/>
        </w:rPr>
        <w:t>метапредметный</w:t>
      </w:r>
      <w:proofErr w:type="spellEnd"/>
      <w:r w:rsidRPr="00CF6F83">
        <w:rPr>
          <w:color w:val="000000"/>
        </w:rPr>
        <w:t xml:space="preserve"> характер. </w:t>
      </w:r>
    </w:p>
    <w:p w:rsidR="008249AD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b/>
          <w:color w:val="000000"/>
        </w:rPr>
      </w:pPr>
      <w:r w:rsidRPr="00CF6F83">
        <w:rPr>
          <w:b/>
          <w:color w:val="000000"/>
        </w:rPr>
        <w:t>Цели и задачи.</w:t>
      </w:r>
    </w:p>
    <w:p w:rsidR="008249AD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b/>
          <w:color w:val="000000"/>
        </w:rPr>
        <w:t xml:space="preserve"> Целями курса являются:</w:t>
      </w:r>
      <w:r w:rsidRPr="00CF6F83">
        <w:rPr>
          <w:color w:val="000000"/>
        </w:rPr>
        <w:t xml:space="preserve"> </w:t>
      </w:r>
    </w:p>
    <w:p w:rsidR="008249AD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color w:val="000000"/>
        </w:rPr>
        <w:t>Создание возможностей для приобретения учащимися умений практического использования английского языка, а именно перевода в различных формах; Формирование системы знаний, навыков и представлений, необходимых для по</w:t>
      </w:r>
      <w:r w:rsidR="008249AD" w:rsidRPr="00CF6F83">
        <w:rPr>
          <w:color w:val="000000"/>
        </w:rPr>
        <w:t xml:space="preserve">лучения в дальнейшем </w:t>
      </w:r>
      <w:r w:rsidRPr="00CF6F83">
        <w:rPr>
          <w:color w:val="000000"/>
        </w:rPr>
        <w:t xml:space="preserve"> профессионального образования. </w:t>
      </w:r>
    </w:p>
    <w:p w:rsidR="008249AD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color w:val="000000"/>
        </w:rPr>
        <w:t xml:space="preserve">Таким образом, курс призван решать следующие </w:t>
      </w:r>
      <w:r w:rsidRPr="00CF6F83">
        <w:rPr>
          <w:b/>
          <w:color w:val="000000"/>
        </w:rPr>
        <w:t>задачи</w:t>
      </w:r>
      <w:r w:rsidRPr="00CF6F83">
        <w:rPr>
          <w:color w:val="000000"/>
        </w:rPr>
        <w:t>:</w:t>
      </w:r>
    </w:p>
    <w:p w:rsidR="008249AD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color w:val="000000"/>
        </w:rPr>
        <w:t xml:space="preserve"> формирование системы представлений о переводческой работе и е особенностях, видах и способах перевода;</w:t>
      </w:r>
    </w:p>
    <w:p w:rsidR="008249AD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color w:val="000000"/>
        </w:rPr>
        <w:lastRenderedPageBreak/>
        <w:t xml:space="preserve">систематизация лингвистических и грамматических знаний, необходимых для выполнения переводов; </w:t>
      </w:r>
    </w:p>
    <w:p w:rsidR="008249AD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color w:val="000000"/>
        </w:rPr>
        <w:t xml:space="preserve">развитие навыков, необходимых для выполнения переводов различных видов; </w:t>
      </w:r>
    </w:p>
    <w:p w:rsidR="008249AD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color w:val="000000"/>
        </w:rPr>
        <w:t xml:space="preserve">обогатить </w:t>
      </w:r>
      <w:proofErr w:type="spellStart"/>
      <w:r w:rsidRPr="00CF6F83">
        <w:rPr>
          <w:color w:val="000000"/>
        </w:rPr>
        <w:t>социокультурный</w:t>
      </w:r>
      <w:proofErr w:type="spellEnd"/>
      <w:r w:rsidRPr="00CF6F83">
        <w:rPr>
          <w:color w:val="000000"/>
        </w:rPr>
        <w:t xml:space="preserve"> компонент содержания обучения материалами о регионе.</w:t>
      </w:r>
    </w:p>
    <w:p w:rsidR="008249AD" w:rsidRPr="00CF6F83" w:rsidRDefault="001B05D0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color w:val="000000"/>
        </w:rPr>
        <w:t xml:space="preserve"> </w:t>
      </w:r>
      <w:r w:rsidR="00630CE2" w:rsidRPr="00CF6F83">
        <w:rPr>
          <w:color w:val="000000"/>
        </w:rPr>
        <w:t xml:space="preserve">Срок реализации программы один учебный год. </w:t>
      </w:r>
      <w:r w:rsidRPr="00CF6F83">
        <w:rPr>
          <w:color w:val="000000"/>
        </w:rPr>
        <w:t>Программа рассчитан</w:t>
      </w:r>
      <w:r w:rsidR="000B2BA3">
        <w:rPr>
          <w:color w:val="000000"/>
        </w:rPr>
        <w:t>а на 34 часа</w:t>
      </w:r>
      <w:r w:rsidRPr="00CF6F83">
        <w:rPr>
          <w:color w:val="000000"/>
        </w:rPr>
        <w:t xml:space="preserve"> учебного времени из расчета 1 час в неделю. Отличие данной программы от авторского курса заключается в использовании краеведческого компонента, с целью расширения знаний учащихся о родном крае на иностранном яз</w:t>
      </w:r>
      <w:r w:rsidR="008249AD" w:rsidRPr="00CF6F83">
        <w:rPr>
          <w:color w:val="000000"/>
        </w:rPr>
        <w:t xml:space="preserve">ыке. </w:t>
      </w:r>
    </w:p>
    <w:p w:rsidR="00843F66" w:rsidRPr="00CF6F83" w:rsidRDefault="00843F66" w:rsidP="00990450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Для реализации целей</w:t>
      </w:r>
      <w:r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</w:t>
      </w:r>
      <w:r w:rsidR="00630CE2"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граммы «</w:t>
      </w:r>
      <w:r w:rsidR="000B2BA3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0B2BA3" w:rsidRPr="00C51712">
        <w:rPr>
          <w:rFonts w:ascii="Times New Roman" w:hAnsi="Times New Roman" w:cs="Times New Roman"/>
          <w:sz w:val="28"/>
          <w:szCs w:val="28"/>
        </w:rPr>
        <w:t xml:space="preserve"> </w:t>
      </w:r>
      <w:r w:rsidR="000B2BA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B2BA3" w:rsidRPr="00C51712">
        <w:rPr>
          <w:rFonts w:ascii="Times New Roman" w:hAnsi="Times New Roman" w:cs="Times New Roman"/>
          <w:sz w:val="28"/>
          <w:szCs w:val="28"/>
        </w:rPr>
        <w:t xml:space="preserve"> </w:t>
      </w:r>
      <w:r w:rsidR="000B2BA3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r w:rsidR="000B2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для учащихся 10-11</w:t>
      </w:r>
      <w:r w:rsidR="00630CE2"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организованы формы</w:t>
      </w:r>
      <w:r w:rsidR="00630CE2"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учебных занятий – </w:t>
      </w:r>
      <w:r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дидактическая ролевые игры, парная и групповая работа, коллективное творческое дело, п</w:t>
      </w:r>
      <w:r w:rsidR="00630CE2"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роектная деятельность, экскурсии</w:t>
      </w:r>
      <w:r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43F66" w:rsidRPr="00CF6F83" w:rsidRDefault="00843F66" w:rsidP="00990450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Педагогическая технология</w:t>
      </w:r>
      <w:r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применяемая при реализации программ</w:t>
      </w:r>
      <w:proofErr w:type="gramStart"/>
      <w:r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ы-</w:t>
      </w:r>
      <w:proofErr w:type="gramEnd"/>
      <w:r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технология проблемного обучения и проектная технология.</w:t>
      </w:r>
    </w:p>
    <w:p w:rsidR="00843F66" w:rsidRPr="00CF6F83" w:rsidRDefault="00843F66" w:rsidP="00990450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Дидактические принципы</w:t>
      </w:r>
      <w:r w:rsidRPr="00CF6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доступности, последовательности и проблемного обучения.</w:t>
      </w:r>
    </w:p>
    <w:p w:rsidR="00843F66" w:rsidRPr="00CF6F83" w:rsidRDefault="00843F66" w:rsidP="0099045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</w:rPr>
      </w:pPr>
      <w:r w:rsidRPr="00CF6F83">
        <w:rPr>
          <w:b/>
          <w:bCs/>
          <w:color w:val="000000" w:themeColor="text1"/>
        </w:rPr>
        <w:t>Отличительной особенностью</w:t>
      </w:r>
      <w:r w:rsidRPr="00CF6F83">
        <w:rPr>
          <w:color w:val="000000" w:themeColor="text1"/>
        </w:rPr>
        <w:t> данной программы является то, что </w:t>
      </w:r>
      <w:r w:rsidR="00630CE2" w:rsidRPr="00CF6F83">
        <w:rPr>
          <w:i/>
          <w:iCs/>
          <w:color w:val="000000" w:themeColor="text1"/>
        </w:rPr>
        <w:t>«</w:t>
      </w:r>
      <w:proofErr w:type="spellStart"/>
      <w:r w:rsidR="00630CE2" w:rsidRPr="00CF6F83">
        <w:rPr>
          <w:i/>
          <w:iCs/>
          <w:color w:val="000000" w:themeColor="text1"/>
        </w:rPr>
        <w:t>Мы-гид</w:t>
      </w:r>
      <w:proofErr w:type="gramStart"/>
      <w:r w:rsidR="00630CE2" w:rsidRPr="00CF6F83">
        <w:rPr>
          <w:i/>
          <w:iCs/>
          <w:color w:val="000000" w:themeColor="text1"/>
        </w:rPr>
        <w:t>ы</w:t>
      </w:r>
      <w:proofErr w:type="spellEnd"/>
      <w:r w:rsidR="00630CE2" w:rsidRPr="00CF6F83">
        <w:rPr>
          <w:i/>
          <w:iCs/>
          <w:color w:val="000000" w:themeColor="text1"/>
        </w:rPr>
        <w:t>-</w:t>
      </w:r>
      <w:proofErr w:type="gramEnd"/>
      <w:r w:rsidR="00630CE2" w:rsidRPr="00CF6F83">
        <w:rPr>
          <w:i/>
          <w:iCs/>
          <w:color w:val="000000" w:themeColor="text1"/>
        </w:rPr>
        <w:t xml:space="preserve"> переводчики</w:t>
      </w:r>
      <w:r w:rsidRPr="00CF6F83">
        <w:rPr>
          <w:i/>
          <w:iCs/>
          <w:color w:val="000000" w:themeColor="text1"/>
        </w:rPr>
        <w:t>» </w:t>
      </w:r>
      <w:r w:rsidRPr="00CF6F83">
        <w:rPr>
          <w:color w:val="000000" w:themeColor="text1"/>
        </w:rPr>
        <w:t>предусматривает поддержание и развитие позна</w:t>
      </w:r>
      <w:r w:rsidR="00630CE2" w:rsidRPr="00CF6F83">
        <w:rPr>
          <w:color w:val="000000" w:themeColor="text1"/>
        </w:rPr>
        <w:t>вательного интереса к английскому языку</w:t>
      </w:r>
      <w:r w:rsidRPr="00CF6F83">
        <w:rPr>
          <w:color w:val="000000" w:themeColor="text1"/>
        </w:rPr>
        <w:t xml:space="preserve">, подготавливает школьников к дальнейшему углубленному изучению </w:t>
      </w:r>
      <w:r w:rsidR="00630CE2" w:rsidRPr="00CF6F83">
        <w:rPr>
          <w:color w:val="000000" w:themeColor="text1"/>
        </w:rPr>
        <w:t>предмета на занятиях внеурочной деятельности по английскому языку</w:t>
      </w:r>
      <w:r w:rsidRPr="00CF6F83">
        <w:rPr>
          <w:color w:val="000000" w:themeColor="text1"/>
        </w:rPr>
        <w:t>; обуславливает выбор родителями более профессионального изучения их детьми дисциплины.</w:t>
      </w:r>
    </w:p>
    <w:p w:rsidR="00AB169E" w:rsidRPr="00CF6F83" w:rsidRDefault="00990450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9A4211" w:rsidRPr="00CF6F83">
        <w:rPr>
          <w:b/>
          <w:color w:val="000000"/>
        </w:rPr>
        <w:t>3.</w:t>
      </w:r>
      <w:r w:rsidR="007D103A" w:rsidRPr="00CF6F83">
        <w:rPr>
          <w:b/>
          <w:color w:val="000000"/>
        </w:rPr>
        <w:t>Структура и содержание курса</w:t>
      </w:r>
    </w:p>
    <w:p w:rsidR="008249AD" w:rsidRPr="00CF6F83" w:rsidRDefault="001B05D0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CF6F83">
        <w:rPr>
          <w:b/>
          <w:color w:val="000000"/>
        </w:rPr>
        <w:t>Учебно-тематический план</w:t>
      </w:r>
      <w:r w:rsidRPr="00CF6F83">
        <w:rPr>
          <w:color w:val="00000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227"/>
        <w:gridCol w:w="4921"/>
        <w:gridCol w:w="1180"/>
        <w:gridCol w:w="1227"/>
        <w:gridCol w:w="1299"/>
      </w:tblGrid>
      <w:tr w:rsidR="00272B7D" w:rsidRPr="00CF6F83" w:rsidTr="007B67E1">
        <w:trPr>
          <w:trHeight w:val="584"/>
        </w:trPr>
        <w:tc>
          <w:tcPr>
            <w:tcW w:w="1227" w:type="dxa"/>
            <w:vMerge w:val="restart"/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№</w:t>
            </w:r>
          </w:p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</w:p>
        </w:tc>
        <w:tc>
          <w:tcPr>
            <w:tcW w:w="4922" w:type="dxa"/>
            <w:vMerge w:val="restart"/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 xml:space="preserve">Тема занятия </w:t>
            </w:r>
          </w:p>
        </w:tc>
        <w:tc>
          <w:tcPr>
            <w:tcW w:w="1180" w:type="dxa"/>
            <w:vMerge w:val="restart"/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rPr>
                <w:color w:val="000000"/>
              </w:rPr>
            </w:pPr>
            <w:r w:rsidRPr="00CF6F83">
              <w:rPr>
                <w:color w:val="000000"/>
              </w:rPr>
              <w:t xml:space="preserve">Кол-во </w:t>
            </w:r>
          </w:p>
          <w:p w:rsidR="00272B7D" w:rsidRPr="00CF6F83" w:rsidRDefault="00272B7D" w:rsidP="008249AD">
            <w:pPr>
              <w:pStyle w:val="a3"/>
              <w:spacing w:before="0" w:beforeAutospacing="0" w:after="300" w:afterAutospacing="0"/>
              <w:rPr>
                <w:color w:val="000000"/>
              </w:rPr>
            </w:pPr>
            <w:r w:rsidRPr="00CF6F83">
              <w:rPr>
                <w:color w:val="000000"/>
              </w:rPr>
              <w:t>часов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 xml:space="preserve">Форма работы </w:t>
            </w:r>
          </w:p>
        </w:tc>
      </w:tr>
      <w:tr w:rsidR="00272B7D" w:rsidRPr="00CF6F83" w:rsidTr="007B67E1">
        <w:trPr>
          <w:trHeight w:val="645"/>
        </w:trPr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</w:p>
        </w:tc>
        <w:tc>
          <w:tcPr>
            <w:tcW w:w="4922" w:type="dxa"/>
            <w:vMerge/>
            <w:tcBorders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rPr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практика</w:t>
            </w:r>
          </w:p>
        </w:tc>
      </w:tr>
      <w:tr w:rsidR="008249A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1.</w:t>
            </w:r>
          </w:p>
          <w:p w:rsidR="008249AD" w:rsidRPr="00CF6F83" w:rsidRDefault="008249AD" w:rsidP="008249AD">
            <w:pPr>
              <w:pStyle w:val="a3"/>
              <w:spacing w:after="300"/>
              <w:jc w:val="both"/>
              <w:rPr>
                <w:color w:val="00000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8249AD" w:rsidRPr="00CF6F83" w:rsidRDefault="00272B7D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Введение в курс Перевод как вид языковой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8249AD" w:rsidRPr="00CF6F83" w:rsidRDefault="00272B7D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8249AD" w:rsidRPr="00CF6F83" w:rsidRDefault="00272B7D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8249AD" w:rsidRPr="00CF6F83" w:rsidRDefault="00272B7D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0</w:t>
            </w:r>
          </w:p>
        </w:tc>
      </w:tr>
      <w:tr w:rsidR="00272B7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Перевод в современном мире. Профессиональная деятельность и квалификация переводчика.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72B7D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27" w:type="dxa"/>
          </w:tcPr>
          <w:p w:rsidR="00272B7D" w:rsidRPr="00CF6F83" w:rsidRDefault="00272B7D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272B7D" w:rsidRPr="00CF6F83" w:rsidRDefault="00272B7D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0</w:t>
            </w:r>
          </w:p>
        </w:tc>
      </w:tr>
      <w:tr w:rsidR="00272B7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3.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Трудности перевода на уровне лексики. Трудности перевода на уровне грамматики.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72B7D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27" w:type="dxa"/>
          </w:tcPr>
          <w:p w:rsidR="00272B7D" w:rsidRPr="00CF6F83" w:rsidRDefault="00272B7D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272B7D" w:rsidRPr="00CF6F83" w:rsidRDefault="00272B7D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0</w:t>
            </w:r>
          </w:p>
        </w:tc>
      </w:tr>
      <w:tr w:rsidR="00272B7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4.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Основные источники информации.</w:t>
            </w:r>
          </w:p>
          <w:p w:rsidR="004B1F17" w:rsidRPr="00CF6F83" w:rsidRDefault="004B1F17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Посещение музея гимназии.</w:t>
            </w:r>
          </w:p>
          <w:p w:rsidR="00240F89" w:rsidRPr="00CF6F83" w:rsidRDefault="00240F89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Мои первые шаги в переводе.</w:t>
            </w:r>
          </w:p>
          <w:p w:rsidR="00240F89" w:rsidRPr="00CF6F83" w:rsidRDefault="00240F89" w:rsidP="008249AD">
            <w:pPr>
              <w:pStyle w:val="a3"/>
              <w:spacing w:after="300"/>
              <w:jc w:val="both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F702DB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lastRenderedPageBreak/>
              <w:t>2</w:t>
            </w:r>
          </w:p>
        </w:tc>
        <w:tc>
          <w:tcPr>
            <w:tcW w:w="1227" w:type="dxa"/>
          </w:tcPr>
          <w:p w:rsidR="00272B7D" w:rsidRPr="00CF6F83" w:rsidRDefault="00F702DB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272B7D" w:rsidRPr="00CF6F83" w:rsidRDefault="00F702DB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</w:tr>
      <w:tr w:rsidR="00272B7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72B7D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lastRenderedPageBreak/>
              <w:t>5.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40F89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Башкортостан - мой край родной.</w:t>
            </w:r>
          </w:p>
          <w:p w:rsidR="00240F89" w:rsidRPr="00CF6F83" w:rsidRDefault="00240F89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Географическая характеристика.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4B1F17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2</w:t>
            </w:r>
          </w:p>
        </w:tc>
        <w:tc>
          <w:tcPr>
            <w:tcW w:w="1227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</w:tr>
      <w:tr w:rsidR="00272B7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F702DB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6.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1949EA" w:rsidP="00240F89">
            <w:pPr>
              <w:pStyle w:val="a3"/>
              <w:spacing w:after="300"/>
              <w:rPr>
                <w:color w:val="000000"/>
              </w:rPr>
            </w:pPr>
            <w:r w:rsidRPr="00CF6F83">
              <w:rPr>
                <w:color w:val="000000"/>
              </w:rPr>
              <w:t>Государственные символы республики Башкортостан.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4B1F17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2</w:t>
            </w:r>
          </w:p>
        </w:tc>
        <w:tc>
          <w:tcPr>
            <w:tcW w:w="1227" w:type="dxa"/>
          </w:tcPr>
          <w:p w:rsidR="00272B7D" w:rsidRPr="00CF6F83" w:rsidRDefault="00272B7D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</w:p>
        </w:tc>
        <w:tc>
          <w:tcPr>
            <w:tcW w:w="1299" w:type="dxa"/>
          </w:tcPr>
          <w:p w:rsidR="00272B7D" w:rsidRPr="00CF6F83" w:rsidRDefault="00F702DB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2</w:t>
            </w:r>
          </w:p>
        </w:tc>
      </w:tr>
      <w:tr w:rsidR="00272B7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F702DB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7.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40F89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Уф</w:t>
            </w:r>
            <w:proofErr w:type="gramStart"/>
            <w:r w:rsidRPr="00CF6F83">
              <w:rPr>
                <w:color w:val="000000"/>
              </w:rPr>
              <w:t>а-</w:t>
            </w:r>
            <w:proofErr w:type="gramEnd"/>
            <w:r w:rsidRPr="00CF6F83">
              <w:rPr>
                <w:color w:val="000000"/>
              </w:rPr>
              <w:t xml:space="preserve"> любимая столица.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4B1F17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4</w:t>
            </w:r>
          </w:p>
        </w:tc>
        <w:tc>
          <w:tcPr>
            <w:tcW w:w="1227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3</w:t>
            </w:r>
          </w:p>
        </w:tc>
      </w:tr>
      <w:tr w:rsidR="00272B7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240F89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8.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930EE5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Достопримечательности Башкортостана.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4B1F17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3</w:t>
            </w:r>
          </w:p>
        </w:tc>
        <w:tc>
          <w:tcPr>
            <w:tcW w:w="1227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2</w:t>
            </w:r>
          </w:p>
        </w:tc>
      </w:tr>
      <w:tr w:rsidR="00272B7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930EE5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9.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0350E3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Башкирская юрта.</w:t>
            </w:r>
            <w:r w:rsidR="004B1F17" w:rsidRPr="00CF6F83">
              <w:rPr>
                <w:color w:val="000000"/>
              </w:rPr>
              <w:t xml:space="preserve"> Утварь.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4B1F17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4</w:t>
            </w:r>
          </w:p>
        </w:tc>
        <w:tc>
          <w:tcPr>
            <w:tcW w:w="1227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3</w:t>
            </w:r>
          </w:p>
        </w:tc>
      </w:tr>
      <w:tr w:rsidR="00272B7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0350E3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10.</w:t>
            </w:r>
          </w:p>
          <w:p w:rsidR="004B1F17" w:rsidRPr="00CF6F83" w:rsidRDefault="004B1F17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0350E3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Б</w:t>
            </w:r>
            <w:r w:rsidR="004B1F17" w:rsidRPr="00CF6F83">
              <w:rPr>
                <w:color w:val="000000"/>
              </w:rPr>
              <w:t xml:space="preserve">ашкирская </w:t>
            </w:r>
            <w:r w:rsidRPr="00CF6F83">
              <w:rPr>
                <w:color w:val="000000"/>
              </w:rPr>
              <w:t xml:space="preserve"> национальн</w:t>
            </w:r>
            <w:r w:rsidR="004B1F17" w:rsidRPr="00CF6F83">
              <w:rPr>
                <w:color w:val="000000"/>
              </w:rPr>
              <w:t>ая одежда.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4B1F17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4</w:t>
            </w:r>
          </w:p>
        </w:tc>
        <w:tc>
          <w:tcPr>
            <w:tcW w:w="1227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3</w:t>
            </w:r>
          </w:p>
        </w:tc>
      </w:tr>
      <w:tr w:rsidR="004B1F17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B1F17" w:rsidRPr="00CF6F83" w:rsidRDefault="004B1F17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11.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4B1F17" w:rsidRPr="00CF6F83" w:rsidRDefault="004B1F17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Башкирская национальная кухня.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B1F17" w:rsidRPr="00CF6F83" w:rsidRDefault="004B1F17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3</w:t>
            </w:r>
          </w:p>
        </w:tc>
        <w:tc>
          <w:tcPr>
            <w:tcW w:w="1227" w:type="dxa"/>
          </w:tcPr>
          <w:p w:rsidR="004B1F17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4B1F17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2</w:t>
            </w:r>
          </w:p>
        </w:tc>
      </w:tr>
      <w:tr w:rsidR="00272B7D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A76551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350E3" w:rsidRPr="00CF6F83">
              <w:rPr>
                <w:color w:val="000000"/>
              </w:rPr>
              <w:t xml:space="preserve">. </w:t>
            </w:r>
          </w:p>
          <w:p w:rsidR="000350E3" w:rsidRPr="00CF6F83" w:rsidRDefault="000350E3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0350E3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 xml:space="preserve">Салават </w:t>
            </w:r>
            <w:proofErr w:type="spellStart"/>
            <w:r w:rsidRPr="00CF6F83">
              <w:rPr>
                <w:color w:val="000000"/>
              </w:rPr>
              <w:t>Юлаев</w:t>
            </w:r>
            <w:proofErr w:type="spellEnd"/>
            <w:r w:rsidRPr="00CF6F83">
              <w:rPr>
                <w:color w:val="000000"/>
              </w:rPr>
              <w:t xml:space="preserve"> - герой башкирского народа.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272B7D" w:rsidRPr="00CF6F83" w:rsidRDefault="004B1F17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3</w:t>
            </w:r>
          </w:p>
        </w:tc>
        <w:tc>
          <w:tcPr>
            <w:tcW w:w="1227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272B7D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2</w:t>
            </w:r>
          </w:p>
        </w:tc>
      </w:tr>
      <w:tr w:rsidR="000350E3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350E3" w:rsidRPr="00CF6F83" w:rsidRDefault="00A76551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350E3" w:rsidRPr="00CF6F83">
              <w:rPr>
                <w:color w:val="000000"/>
              </w:rPr>
              <w:t>.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0350E3" w:rsidRPr="00CF6F83" w:rsidRDefault="004B1F17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Страницы истории. Участие башкирского народа в Великой отечественной войне.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0350E3" w:rsidRPr="00CF6F83" w:rsidRDefault="004B1F17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3</w:t>
            </w:r>
          </w:p>
        </w:tc>
        <w:tc>
          <w:tcPr>
            <w:tcW w:w="1227" w:type="dxa"/>
          </w:tcPr>
          <w:p w:rsidR="000350E3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0350E3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2</w:t>
            </w:r>
          </w:p>
        </w:tc>
      </w:tr>
      <w:tr w:rsidR="000350E3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350E3" w:rsidRPr="00CF6F83" w:rsidRDefault="00A76551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B1F17" w:rsidRPr="00CF6F83">
              <w:rPr>
                <w:color w:val="000000"/>
              </w:rPr>
              <w:t>.</w:t>
            </w:r>
          </w:p>
          <w:p w:rsidR="004B1F17" w:rsidRPr="00CF6F83" w:rsidRDefault="004B1F17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</w:p>
          <w:p w:rsidR="004B1F17" w:rsidRPr="00CF6F83" w:rsidRDefault="004B1F17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0350E3" w:rsidRPr="00CF6F83" w:rsidRDefault="004B1F17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Проведение экскурсии в музее гимназии.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0350E3" w:rsidRPr="00CF6F83" w:rsidRDefault="000B2BA3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7" w:type="dxa"/>
          </w:tcPr>
          <w:p w:rsidR="000350E3" w:rsidRPr="00CF6F83" w:rsidRDefault="000350E3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</w:p>
        </w:tc>
        <w:tc>
          <w:tcPr>
            <w:tcW w:w="1299" w:type="dxa"/>
          </w:tcPr>
          <w:p w:rsidR="000350E3" w:rsidRPr="00CF6F83" w:rsidRDefault="000B2BA3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1F17" w:rsidRPr="00CF6F83" w:rsidTr="007B67E1">
        <w:trPr>
          <w:trHeight w:val="930"/>
        </w:trPr>
        <w:tc>
          <w:tcPr>
            <w:tcW w:w="1227" w:type="dxa"/>
            <w:tcBorders>
              <w:top w:val="single" w:sz="4" w:space="0" w:color="auto"/>
            </w:tcBorders>
          </w:tcPr>
          <w:p w:rsidR="004B1F17" w:rsidRPr="00CF6F83" w:rsidRDefault="004B1F17" w:rsidP="008249AD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</w:p>
        </w:tc>
        <w:tc>
          <w:tcPr>
            <w:tcW w:w="4922" w:type="dxa"/>
            <w:tcBorders>
              <w:top w:val="single" w:sz="4" w:space="0" w:color="auto"/>
            </w:tcBorders>
          </w:tcPr>
          <w:p w:rsidR="004B1F17" w:rsidRPr="00CF6F83" w:rsidRDefault="007B67E1" w:rsidP="008249AD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 xml:space="preserve">                                                     Итого: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4B1F17" w:rsidRPr="00CF6F83" w:rsidRDefault="007B67E1" w:rsidP="00CF6F83">
            <w:pPr>
              <w:pStyle w:val="a3"/>
              <w:spacing w:after="30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3</w:t>
            </w:r>
            <w:r w:rsidR="000B2BA3">
              <w:rPr>
                <w:color w:val="000000"/>
              </w:rPr>
              <w:t>4</w:t>
            </w:r>
          </w:p>
        </w:tc>
        <w:tc>
          <w:tcPr>
            <w:tcW w:w="1227" w:type="dxa"/>
          </w:tcPr>
          <w:p w:rsidR="004B1F17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12</w:t>
            </w:r>
          </w:p>
        </w:tc>
        <w:tc>
          <w:tcPr>
            <w:tcW w:w="1299" w:type="dxa"/>
          </w:tcPr>
          <w:p w:rsidR="004B1F17" w:rsidRPr="00CF6F83" w:rsidRDefault="007B67E1" w:rsidP="00CF6F83">
            <w:pPr>
              <w:pStyle w:val="a3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CF6F83">
              <w:rPr>
                <w:color w:val="000000"/>
              </w:rPr>
              <w:t>2</w:t>
            </w:r>
            <w:r w:rsidR="000B2BA3">
              <w:rPr>
                <w:color w:val="000000"/>
              </w:rPr>
              <w:t>2</w:t>
            </w:r>
          </w:p>
        </w:tc>
      </w:tr>
    </w:tbl>
    <w:p w:rsidR="00F16ABC" w:rsidRPr="00CF6F83" w:rsidRDefault="00F16ABC" w:rsidP="00843F66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</w:p>
    <w:p w:rsidR="00E50336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CF6F83">
        <w:rPr>
          <w:b/>
          <w:color w:val="000000"/>
        </w:rPr>
        <w:t xml:space="preserve">    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CF6F83">
        <w:rPr>
          <w:b/>
          <w:color w:val="000000"/>
        </w:rPr>
        <w:t xml:space="preserve">    4. Требования к уровню подготовки учащихся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t>По окончании элективного курса « Мы - гиды-переводчики» учащиеся 7-9 классов должны: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lastRenderedPageBreak/>
        <w:t xml:space="preserve"> уметь переводить тексты устно и письменно с английского языка на русский язык (башкирский язык) и наоборот;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t xml:space="preserve"> пользоваться словарями и другими источниками информации;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t xml:space="preserve"> вести беседу, используя правила речевого этикета; 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t>объяснять сходства и различия в традициях своей страны, своего региона и страны изучаемого языка;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t xml:space="preserve">рассказывать о своем регионе; 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t>описывать особенности жизни и культуры в своем регионе;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t>ознакомить представителей зарубежных стран с культурой и достижениями региона;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t xml:space="preserve"> разъяснить региональные </w:t>
      </w:r>
      <w:proofErr w:type="spellStart"/>
      <w:r w:rsidRPr="00CF6F83">
        <w:rPr>
          <w:color w:val="000000"/>
        </w:rPr>
        <w:t>социокультурные</w:t>
      </w:r>
      <w:proofErr w:type="spellEnd"/>
      <w:r w:rsidRPr="00CF6F83">
        <w:rPr>
          <w:color w:val="000000"/>
        </w:rPr>
        <w:t xml:space="preserve"> реалии </w:t>
      </w:r>
    </w:p>
    <w:p w:rsidR="009A4211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t xml:space="preserve">выступать в качестве гида-переводчика между представителями своего региона и зарубежных стран. 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b/>
          <w:bCs/>
          <w:sz w:val="24"/>
          <w:szCs w:val="24"/>
        </w:rPr>
        <w:t>5. Планируемые результаты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21E45" w:rsidRPr="00CF6F83" w:rsidRDefault="00D21E45" w:rsidP="00990450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учащиеся получат возможность для развития творческого потенциала с целью самоопределения и формирования личностного смы</w:t>
      </w:r>
      <w:r w:rsidR="00AB169E" w:rsidRPr="00CF6F8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F6F83">
        <w:rPr>
          <w:rFonts w:ascii="Times New Roman" w:eastAsia="Times New Roman" w:hAnsi="Times New Roman" w:cs="Times New Roman"/>
          <w:sz w:val="24"/>
          <w:szCs w:val="24"/>
        </w:rPr>
        <w:t>ла для изучения иностранного языка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6F8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F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21E45" w:rsidRPr="00CF6F83" w:rsidRDefault="00D21E45" w:rsidP="00990450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совершенствование стратегической компетенции учащихся, гибкости и способности ориентироваться в заданиях различного типа,</w:t>
      </w:r>
    </w:p>
    <w:p w:rsidR="00D21E45" w:rsidRPr="00CF6F83" w:rsidRDefault="00D21E45" w:rsidP="00990450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анализировать и объективно оценивать результаты собственной учебной деятельности</w:t>
      </w:r>
    </w:p>
    <w:p w:rsidR="00D21E45" w:rsidRPr="00CF6F83" w:rsidRDefault="00D21E45" w:rsidP="00990450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организация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своей деятельности;</w:t>
      </w:r>
    </w:p>
    <w:p w:rsidR="00D21E45" w:rsidRPr="00CF6F83" w:rsidRDefault="00D21E45" w:rsidP="00990450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D21E45" w:rsidRPr="00CF6F83" w:rsidRDefault="00D21E45" w:rsidP="00990450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21E45" w:rsidRPr="00CF6F83" w:rsidRDefault="00D21E45" w:rsidP="00990450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своего собеседника, понимать его точку зрения, признавать право другого человека на иное мнение;</w:t>
      </w:r>
    </w:p>
    <w:p w:rsidR="00D21E45" w:rsidRPr="00CF6F83" w:rsidRDefault="00D21E45" w:rsidP="00990450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D21E45" w:rsidRPr="00CF6F83" w:rsidRDefault="00D21E45" w:rsidP="00990450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b/>
          <w:bCs/>
          <w:sz w:val="24"/>
          <w:szCs w:val="24"/>
        </w:rPr>
        <w:t>В предметной области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lastRenderedPageBreak/>
        <w:t>- обобщение и расширение лексико-г</w:t>
      </w:r>
      <w:r w:rsidR="00AB169E" w:rsidRPr="00CF6F83">
        <w:rPr>
          <w:rFonts w:ascii="Times New Roman" w:eastAsia="Times New Roman" w:hAnsi="Times New Roman" w:cs="Times New Roman"/>
          <w:sz w:val="24"/>
          <w:szCs w:val="24"/>
        </w:rPr>
        <w:t>рамматического материала по темам</w:t>
      </w:r>
      <w:r w:rsidRPr="00CF6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69E" w:rsidRPr="00CF6F83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деятельности;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- совершенствование устных продуктивных умений для выполнения проектных работ (создание рассказа, экскур</w:t>
      </w:r>
      <w:r w:rsidR="00AB169E" w:rsidRPr="00CF6F83">
        <w:rPr>
          <w:rFonts w:ascii="Times New Roman" w:eastAsia="Times New Roman" w:hAnsi="Times New Roman" w:cs="Times New Roman"/>
          <w:sz w:val="24"/>
          <w:szCs w:val="24"/>
        </w:rPr>
        <w:t>сии, сообщения о родном городе);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- расширение знаний по истории страны и края.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Технология проведения занятий.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Данный курс построен на следующих принципах обучения английскому языку: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-принцип коммуникативной направленности учебного процесса,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-принцип создания благоприятного психологического климата на занятиях,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-принцип межкультурной ориентированности при изучении английского языка,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-принцип образовательной и воспитательной ценности содержания обучения английскому языку,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-принцип активности.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Курс построен с учетом возрастных ос</w:t>
      </w:r>
      <w:r w:rsidR="00AB169E" w:rsidRPr="00CF6F83">
        <w:rPr>
          <w:rFonts w:ascii="Times New Roman" w:eastAsia="Times New Roman" w:hAnsi="Times New Roman" w:cs="Times New Roman"/>
          <w:sz w:val="24"/>
          <w:szCs w:val="24"/>
        </w:rPr>
        <w:t xml:space="preserve">обенностей учащихся. 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D21E45" w:rsidRPr="00CF6F83" w:rsidRDefault="00D21E45" w:rsidP="0099045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Отработка лексического и грамматического материала проводится в тесной связи с тематикой общения. Учащимся предлагается повторить и закрепить тематическую лексику, вызывающую наибольшие трудности и предъявляемую при помощи сравнения значений, фразовые глаголы, устойчивые словосочетания, речевые образцы и словообразование.</w:t>
      </w:r>
    </w:p>
    <w:p w:rsidR="00AB169E" w:rsidRPr="00CF6F83" w:rsidRDefault="00AB169E" w:rsidP="00AB169E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103A" w:rsidRPr="00CF6F83" w:rsidRDefault="00D21E45" w:rsidP="007D103A">
      <w:pPr>
        <w:pStyle w:val="a3"/>
        <w:shd w:val="clear" w:color="auto" w:fill="FFFFFF"/>
        <w:spacing w:before="0" w:beforeAutospacing="0" w:after="300" w:afterAutospacing="0"/>
        <w:ind w:left="720"/>
        <w:jc w:val="both"/>
        <w:rPr>
          <w:b/>
          <w:color w:val="000000"/>
        </w:rPr>
      </w:pPr>
      <w:r w:rsidRPr="00CF6F83">
        <w:rPr>
          <w:b/>
          <w:color w:val="000000"/>
        </w:rPr>
        <w:t>6</w:t>
      </w:r>
      <w:r w:rsidR="009A4211" w:rsidRPr="00CF6F83">
        <w:rPr>
          <w:b/>
          <w:color w:val="000000"/>
        </w:rPr>
        <w:t>.</w:t>
      </w:r>
      <w:r w:rsidR="007D103A" w:rsidRPr="00CF6F83">
        <w:rPr>
          <w:b/>
          <w:color w:val="000000"/>
        </w:rPr>
        <w:t>Календарно-тематическое планирование по английскому языку «</w:t>
      </w:r>
      <w:proofErr w:type="spellStart"/>
      <w:r w:rsidR="007D103A" w:rsidRPr="00CF6F83">
        <w:rPr>
          <w:b/>
          <w:color w:val="000000"/>
        </w:rPr>
        <w:t>Мы-гиды-переводчики</w:t>
      </w:r>
      <w:proofErr w:type="spellEnd"/>
      <w:r w:rsidR="007D103A" w:rsidRPr="00CF6F83">
        <w:rPr>
          <w:b/>
          <w:color w:val="000000"/>
        </w:rPr>
        <w:t xml:space="preserve">» 7-9 классы 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06"/>
        <w:gridCol w:w="2847"/>
        <w:gridCol w:w="3532"/>
        <w:gridCol w:w="992"/>
        <w:gridCol w:w="890"/>
      </w:tblGrid>
      <w:tr w:rsidR="007D103A" w:rsidRPr="00CF6F83" w:rsidTr="00A76551">
        <w:trPr>
          <w:cantSplit/>
          <w:trHeight w:val="1134"/>
        </w:trPr>
        <w:tc>
          <w:tcPr>
            <w:tcW w:w="806" w:type="dxa"/>
          </w:tcPr>
          <w:p w:rsidR="007D103A" w:rsidRPr="00CF6F83" w:rsidRDefault="00CF6F83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 w:rsidRPr="00CF6F83">
              <w:rPr>
                <w:b/>
                <w:color w:val="000000"/>
              </w:rPr>
              <w:t>№</w:t>
            </w:r>
          </w:p>
        </w:tc>
        <w:tc>
          <w:tcPr>
            <w:tcW w:w="2847" w:type="dxa"/>
          </w:tcPr>
          <w:p w:rsidR="007D103A" w:rsidRPr="00CF6F83" w:rsidRDefault="00CF6F83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 w:rsidRPr="00CF6F83">
              <w:rPr>
                <w:b/>
                <w:color w:val="000000"/>
              </w:rPr>
              <w:t>Тема</w:t>
            </w:r>
            <w:r w:rsidR="00A76551">
              <w:rPr>
                <w:b/>
                <w:color w:val="000000"/>
              </w:rPr>
              <w:t xml:space="preserve"> занятия</w:t>
            </w:r>
          </w:p>
        </w:tc>
        <w:tc>
          <w:tcPr>
            <w:tcW w:w="3532" w:type="dxa"/>
          </w:tcPr>
          <w:p w:rsidR="007D103A" w:rsidRPr="00CF6F83" w:rsidRDefault="00CF6F83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 w:rsidRPr="00CF6F83">
              <w:rPr>
                <w:b/>
                <w:color w:val="000000"/>
              </w:rPr>
              <w:t xml:space="preserve">Краткое содержание </w:t>
            </w:r>
          </w:p>
        </w:tc>
        <w:tc>
          <w:tcPr>
            <w:tcW w:w="992" w:type="dxa"/>
            <w:textDirection w:val="btLr"/>
          </w:tcPr>
          <w:p w:rsidR="00A76551" w:rsidRPr="00CF6F83" w:rsidRDefault="00A76551" w:rsidP="00A76551">
            <w:pPr>
              <w:pStyle w:val="a3"/>
              <w:spacing w:before="0" w:beforeAutospacing="0" w:after="300" w:afterAutospacing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по плану</w:t>
            </w:r>
          </w:p>
        </w:tc>
        <w:tc>
          <w:tcPr>
            <w:tcW w:w="890" w:type="dxa"/>
            <w:textDirection w:val="btLr"/>
          </w:tcPr>
          <w:p w:rsidR="007D103A" w:rsidRPr="00CF6F83" w:rsidRDefault="00A76551" w:rsidP="00A76551">
            <w:pPr>
              <w:pStyle w:val="a3"/>
              <w:spacing w:before="0" w:beforeAutospacing="0" w:after="300" w:afterAutospacing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  <w:proofErr w:type="spellStart"/>
            <w:r>
              <w:rPr>
                <w:b/>
                <w:color w:val="000000"/>
              </w:rPr>
              <w:t>фактич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Введение в курс Перевод как вид языковой деятельности</w:t>
            </w:r>
            <w:r w:rsidR="00E11FA3">
              <w:rPr>
                <w:color w:val="000000"/>
              </w:rPr>
              <w:t>.</w:t>
            </w:r>
          </w:p>
        </w:tc>
        <w:tc>
          <w:tcPr>
            <w:tcW w:w="3532" w:type="dxa"/>
          </w:tcPr>
          <w:p w:rsidR="00A76551" w:rsidRPr="00E11FA3" w:rsidRDefault="00E11FA3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E11FA3">
              <w:rPr>
                <w:color w:val="000000"/>
              </w:rPr>
              <w:t xml:space="preserve">Ознакомление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темой курса. </w:t>
            </w:r>
            <w:r w:rsidR="00FE6007">
              <w:rPr>
                <w:color w:val="000000"/>
              </w:rPr>
              <w:t>Понятие «перевод». Перево</w:t>
            </w:r>
            <w:proofErr w:type="gramStart"/>
            <w:r w:rsidR="00FE6007">
              <w:rPr>
                <w:color w:val="000000"/>
              </w:rPr>
              <w:t>д-</w:t>
            </w:r>
            <w:proofErr w:type="gramEnd"/>
            <w:r w:rsidR="00FE6007">
              <w:rPr>
                <w:color w:val="000000"/>
              </w:rPr>
              <w:t xml:space="preserve"> способ общения.</w:t>
            </w:r>
          </w:p>
        </w:tc>
        <w:tc>
          <w:tcPr>
            <w:tcW w:w="992" w:type="dxa"/>
          </w:tcPr>
          <w:p w:rsidR="00A76551" w:rsidRPr="00CF6F8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990450">
              <w:rPr>
                <w:b/>
                <w:color w:val="000000"/>
              </w:rPr>
              <w:t>.09.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847" w:type="dxa"/>
          </w:tcPr>
          <w:p w:rsidR="00A76551" w:rsidRPr="00CF6F83" w:rsidRDefault="00A76551" w:rsidP="00FE6007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 xml:space="preserve">Перевод в современном мире. Профессиональная деятельность </w:t>
            </w:r>
            <w:r w:rsidR="00FE6007">
              <w:rPr>
                <w:color w:val="000000"/>
              </w:rPr>
              <w:t>экскурсовода-переводчика.</w:t>
            </w:r>
          </w:p>
        </w:tc>
        <w:tc>
          <w:tcPr>
            <w:tcW w:w="3532" w:type="dxa"/>
          </w:tcPr>
          <w:p w:rsidR="00A76551" w:rsidRPr="00FE6007" w:rsidRDefault="00FE6007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FE6007">
              <w:rPr>
                <w:color w:val="000000"/>
              </w:rPr>
              <w:t xml:space="preserve">Ознакомление </w:t>
            </w:r>
            <w:proofErr w:type="gramStart"/>
            <w:r w:rsidRPr="00FE6007">
              <w:rPr>
                <w:color w:val="000000"/>
              </w:rPr>
              <w:t>обучающихся</w:t>
            </w:r>
            <w:proofErr w:type="gramEnd"/>
            <w:r w:rsidRPr="00FE6007">
              <w:rPr>
                <w:color w:val="000000"/>
              </w:rPr>
              <w:t xml:space="preserve"> с видами пер</w:t>
            </w:r>
            <w:r>
              <w:rPr>
                <w:color w:val="000000"/>
              </w:rPr>
              <w:t>е</w:t>
            </w:r>
            <w:r w:rsidRPr="00FE6007">
              <w:rPr>
                <w:color w:val="000000"/>
              </w:rPr>
              <w:t>вода.</w:t>
            </w:r>
            <w:r>
              <w:rPr>
                <w:color w:val="000000"/>
              </w:rPr>
              <w:t xml:space="preserve"> Что мы знаем о  профессии экскурсовода-переводчика.</w:t>
            </w:r>
          </w:p>
        </w:tc>
        <w:tc>
          <w:tcPr>
            <w:tcW w:w="992" w:type="dxa"/>
          </w:tcPr>
          <w:p w:rsidR="00A76551" w:rsidRPr="00CF6F8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990450">
              <w:rPr>
                <w:b/>
                <w:color w:val="000000"/>
              </w:rPr>
              <w:t>.09.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Трудности перевода на уровне лексики. Трудности перевода на уровне грамматики.</w:t>
            </w:r>
          </w:p>
        </w:tc>
        <w:tc>
          <w:tcPr>
            <w:tcW w:w="3532" w:type="dxa"/>
          </w:tcPr>
          <w:p w:rsidR="00A76551" w:rsidRPr="00FE6007" w:rsidRDefault="00FE6007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 важности знаний</w:t>
            </w:r>
            <w:r w:rsidRPr="00FE6007">
              <w:rPr>
                <w:color w:val="000000"/>
              </w:rPr>
              <w:t xml:space="preserve"> ле</w:t>
            </w:r>
            <w:r>
              <w:rPr>
                <w:color w:val="000000"/>
              </w:rPr>
              <w:t xml:space="preserve">ксики и грамматики при переводе, особенности перевода. </w:t>
            </w:r>
            <w:r w:rsidRPr="00FE6007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A76551" w:rsidRPr="00CF6F8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990450">
              <w:rPr>
                <w:b/>
                <w:color w:val="000000"/>
              </w:rPr>
              <w:t>.09.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Основные источники информации.</w:t>
            </w:r>
          </w:p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Посещение музея гимназии.</w:t>
            </w:r>
          </w:p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 xml:space="preserve">Мои первые шаги в </w:t>
            </w:r>
            <w:r w:rsidRPr="00CF6F83">
              <w:rPr>
                <w:color w:val="000000"/>
              </w:rPr>
              <w:lastRenderedPageBreak/>
              <w:t>переводе.</w:t>
            </w:r>
          </w:p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</w:p>
        </w:tc>
        <w:tc>
          <w:tcPr>
            <w:tcW w:w="3532" w:type="dxa"/>
          </w:tcPr>
          <w:p w:rsidR="00A76551" w:rsidRPr="00FF24B9" w:rsidRDefault="00FE6007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FF24B9">
              <w:rPr>
                <w:color w:val="000000"/>
              </w:rPr>
              <w:lastRenderedPageBreak/>
              <w:t xml:space="preserve">Посещение музея гимназии, для дальнейшей работы. Исследовательская часть работы, сбор информации для перевода, составления </w:t>
            </w:r>
            <w:r w:rsidR="00FF24B9" w:rsidRPr="00FF24B9">
              <w:rPr>
                <w:color w:val="000000"/>
              </w:rPr>
              <w:t>маршрута экскурсии.</w:t>
            </w:r>
          </w:p>
        </w:tc>
        <w:tc>
          <w:tcPr>
            <w:tcW w:w="992" w:type="dxa"/>
          </w:tcPr>
          <w:p w:rsidR="00A76551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90450">
              <w:rPr>
                <w:b/>
                <w:color w:val="000000"/>
              </w:rPr>
              <w:t>.09.</w:t>
            </w:r>
          </w:p>
          <w:p w:rsidR="00990450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90450">
              <w:rPr>
                <w:b/>
                <w:color w:val="000000"/>
              </w:rPr>
              <w:t>.10.</w:t>
            </w:r>
          </w:p>
          <w:p w:rsidR="00990450" w:rsidRDefault="00990450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</w:p>
          <w:p w:rsidR="00990450" w:rsidRDefault="00990450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</w:p>
          <w:p w:rsidR="00990450" w:rsidRPr="00CF6F83" w:rsidRDefault="00990450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Башкортостан - мой край родной.</w:t>
            </w:r>
          </w:p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Географическая характеристика.</w:t>
            </w:r>
          </w:p>
        </w:tc>
        <w:tc>
          <w:tcPr>
            <w:tcW w:w="3532" w:type="dxa"/>
          </w:tcPr>
          <w:p w:rsidR="00A76551" w:rsidRPr="00FF24B9" w:rsidRDefault="00FF24B9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FF24B9">
              <w:rPr>
                <w:color w:val="000000"/>
              </w:rPr>
              <w:t xml:space="preserve">Сбор информации по </w:t>
            </w:r>
            <w:proofErr w:type="gramStart"/>
            <w:r w:rsidRPr="00FF24B9">
              <w:rPr>
                <w:color w:val="000000"/>
              </w:rPr>
              <w:t>образовательным</w:t>
            </w:r>
            <w:proofErr w:type="gramEnd"/>
            <w:r w:rsidRPr="00FF24B9">
              <w:rPr>
                <w:color w:val="000000"/>
              </w:rPr>
              <w:t xml:space="preserve"> </w:t>
            </w:r>
            <w:proofErr w:type="spellStart"/>
            <w:r w:rsidRPr="00FF24B9">
              <w:rPr>
                <w:color w:val="000000"/>
              </w:rPr>
              <w:t>интернет-ресурсам</w:t>
            </w:r>
            <w:proofErr w:type="spellEnd"/>
            <w:r>
              <w:rPr>
                <w:color w:val="000000"/>
              </w:rPr>
              <w:t xml:space="preserve">. Работа со словарем </w:t>
            </w:r>
            <w:r>
              <w:rPr>
                <w:color w:val="000000"/>
                <w:lang w:val="en-US"/>
              </w:rPr>
              <w:t>Abby</w:t>
            </w:r>
            <w:r w:rsidRPr="00FF24B9"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lingvo</w:t>
            </w:r>
            <w:proofErr w:type="spellEnd"/>
            <w:r w:rsidRPr="00FF24B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Работа в группах, индивидуально.</w:t>
            </w:r>
          </w:p>
        </w:tc>
        <w:tc>
          <w:tcPr>
            <w:tcW w:w="992" w:type="dxa"/>
          </w:tcPr>
          <w:p w:rsidR="00A76551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="00990450">
              <w:rPr>
                <w:b/>
                <w:color w:val="000000"/>
              </w:rPr>
              <w:t>.10.</w:t>
            </w:r>
          </w:p>
          <w:p w:rsidR="00990450" w:rsidRPr="00CF6F8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990450">
              <w:rPr>
                <w:b/>
                <w:color w:val="000000"/>
              </w:rPr>
              <w:t>.10.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rPr>
                <w:color w:val="000000"/>
              </w:rPr>
            </w:pPr>
            <w:r w:rsidRPr="00CF6F83">
              <w:rPr>
                <w:color w:val="000000"/>
              </w:rPr>
              <w:t>Государственные символы республики Башкортостан.</w:t>
            </w:r>
          </w:p>
        </w:tc>
        <w:tc>
          <w:tcPr>
            <w:tcW w:w="3532" w:type="dxa"/>
          </w:tcPr>
          <w:p w:rsidR="00A76551" w:rsidRPr="00FF24B9" w:rsidRDefault="00FF24B9" w:rsidP="00FF24B9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 w:rsidRPr="00FF24B9">
              <w:rPr>
                <w:color w:val="000000"/>
              </w:rPr>
              <w:t xml:space="preserve">Сбор информации по </w:t>
            </w:r>
            <w:proofErr w:type="gramStart"/>
            <w:r w:rsidRPr="00FF24B9">
              <w:rPr>
                <w:color w:val="000000"/>
              </w:rPr>
              <w:t>образовательным</w:t>
            </w:r>
            <w:proofErr w:type="gramEnd"/>
            <w:r w:rsidRPr="00FF24B9">
              <w:rPr>
                <w:color w:val="000000"/>
              </w:rPr>
              <w:t xml:space="preserve"> </w:t>
            </w:r>
            <w:proofErr w:type="spellStart"/>
            <w:r w:rsidRPr="00FF24B9">
              <w:rPr>
                <w:color w:val="000000"/>
              </w:rPr>
              <w:t>интернет-ресурсам</w:t>
            </w:r>
            <w:proofErr w:type="spellEnd"/>
            <w:r>
              <w:rPr>
                <w:color w:val="000000"/>
              </w:rPr>
              <w:t xml:space="preserve">. Работа со словарем </w:t>
            </w:r>
            <w:r>
              <w:rPr>
                <w:color w:val="000000"/>
                <w:lang w:val="en-US"/>
              </w:rPr>
              <w:t>Abby</w:t>
            </w:r>
            <w:r w:rsidRPr="00FF24B9"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lingvo</w:t>
            </w:r>
            <w:proofErr w:type="spellEnd"/>
            <w:r w:rsidRPr="00FF24B9">
              <w:rPr>
                <w:color w:val="000000"/>
              </w:rPr>
              <w:t>.</w:t>
            </w:r>
            <w:r>
              <w:rPr>
                <w:color w:val="000000"/>
              </w:rPr>
              <w:t>Создание презентации.</w:t>
            </w:r>
          </w:p>
        </w:tc>
        <w:tc>
          <w:tcPr>
            <w:tcW w:w="992" w:type="dxa"/>
          </w:tcPr>
          <w:p w:rsidR="00A76551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990450">
              <w:rPr>
                <w:b/>
                <w:color w:val="000000"/>
              </w:rPr>
              <w:t>.10.</w:t>
            </w:r>
          </w:p>
          <w:p w:rsidR="00990450" w:rsidRPr="00CF6F83" w:rsidRDefault="00990450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7.11.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Уф</w:t>
            </w:r>
            <w:proofErr w:type="gramStart"/>
            <w:r w:rsidRPr="00CF6F83">
              <w:rPr>
                <w:color w:val="000000"/>
              </w:rPr>
              <w:t>а-</w:t>
            </w:r>
            <w:proofErr w:type="gramEnd"/>
            <w:r w:rsidRPr="00CF6F83">
              <w:rPr>
                <w:color w:val="000000"/>
              </w:rPr>
              <w:t xml:space="preserve"> любимая столица.</w:t>
            </w:r>
          </w:p>
        </w:tc>
        <w:tc>
          <w:tcPr>
            <w:tcW w:w="3532" w:type="dxa"/>
          </w:tcPr>
          <w:p w:rsidR="00A76551" w:rsidRPr="00FF24B9" w:rsidRDefault="00FF24B9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FF24B9">
              <w:rPr>
                <w:color w:val="000000"/>
              </w:rPr>
              <w:t>Поиск информации</w:t>
            </w:r>
            <w:r>
              <w:rPr>
                <w:color w:val="000000"/>
              </w:rPr>
              <w:t xml:space="preserve"> об интересных </w:t>
            </w:r>
            <w:proofErr w:type="gramStart"/>
            <w:r>
              <w:rPr>
                <w:color w:val="000000"/>
              </w:rPr>
              <w:t xml:space="preserve">фактах, </w:t>
            </w:r>
            <w:r w:rsidRPr="00FF24B9">
              <w:rPr>
                <w:color w:val="000000"/>
              </w:rPr>
              <w:t xml:space="preserve"> об Уфе</w:t>
            </w:r>
            <w:proofErr w:type="gramEnd"/>
            <w:r w:rsidRPr="00FF24B9">
              <w:rPr>
                <w:color w:val="000000"/>
              </w:rPr>
              <w:t>, ее достопримечательностях, знаменитых людях</w:t>
            </w:r>
            <w:r>
              <w:rPr>
                <w:color w:val="000000"/>
              </w:rPr>
              <w:t>. Создание презентаци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маршрут экскурсии.</w:t>
            </w:r>
          </w:p>
        </w:tc>
        <w:tc>
          <w:tcPr>
            <w:tcW w:w="992" w:type="dxa"/>
          </w:tcPr>
          <w:p w:rsidR="00A76551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990450">
              <w:rPr>
                <w:b/>
                <w:color w:val="000000"/>
              </w:rPr>
              <w:t>.11.</w:t>
            </w:r>
          </w:p>
          <w:p w:rsidR="00990450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90450">
              <w:rPr>
                <w:b/>
                <w:color w:val="000000"/>
              </w:rPr>
              <w:t>.11.</w:t>
            </w:r>
          </w:p>
          <w:p w:rsidR="00990450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90450">
              <w:rPr>
                <w:b/>
                <w:color w:val="000000"/>
              </w:rPr>
              <w:t>.11.</w:t>
            </w:r>
          </w:p>
          <w:p w:rsidR="00990450" w:rsidRPr="00CF6F8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990450">
              <w:rPr>
                <w:b/>
                <w:color w:val="000000"/>
              </w:rPr>
              <w:t>.12.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Достопримечательности Башкортостана.</w:t>
            </w:r>
          </w:p>
        </w:tc>
        <w:tc>
          <w:tcPr>
            <w:tcW w:w="3532" w:type="dxa"/>
          </w:tcPr>
          <w:p w:rsidR="00A76551" w:rsidRPr="00CF6F83" w:rsidRDefault="00FF24B9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 w:rsidRPr="00FF24B9">
              <w:rPr>
                <w:color w:val="000000"/>
              </w:rPr>
              <w:t>Поиск информации</w:t>
            </w:r>
            <w:r>
              <w:rPr>
                <w:color w:val="000000"/>
              </w:rPr>
              <w:t xml:space="preserve"> об интересных фактах Башкортостана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FF24B9">
              <w:rPr>
                <w:color w:val="000000"/>
              </w:rPr>
              <w:t xml:space="preserve"> </w:t>
            </w:r>
            <w:proofErr w:type="gramStart"/>
            <w:r w:rsidRPr="00FF24B9">
              <w:rPr>
                <w:color w:val="000000"/>
              </w:rPr>
              <w:t>е</w:t>
            </w:r>
            <w:proofErr w:type="gramEnd"/>
            <w:r w:rsidRPr="00FF24B9">
              <w:rPr>
                <w:color w:val="000000"/>
              </w:rPr>
              <w:t>е достопримечательностях, знаменитых людях</w:t>
            </w:r>
            <w:r>
              <w:rPr>
                <w:color w:val="000000"/>
              </w:rPr>
              <w:t>. Создание презентаци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маршрут экскурсии.</w:t>
            </w:r>
          </w:p>
        </w:tc>
        <w:tc>
          <w:tcPr>
            <w:tcW w:w="992" w:type="dxa"/>
          </w:tcPr>
          <w:p w:rsidR="00A76551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990450">
              <w:rPr>
                <w:b/>
                <w:color w:val="000000"/>
              </w:rPr>
              <w:t>.12.</w:t>
            </w:r>
          </w:p>
          <w:p w:rsidR="00990450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990450">
              <w:rPr>
                <w:b/>
                <w:color w:val="000000"/>
              </w:rPr>
              <w:t>.12.</w:t>
            </w:r>
          </w:p>
          <w:p w:rsidR="00990450" w:rsidRPr="00CF6F8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90450">
              <w:rPr>
                <w:b/>
                <w:color w:val="000000"/>
              </w:rPr>
              <w:t>.12.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847" w:type="dxa"/>
          </w:tcPr>
          <w:p w:rsidR="00A76551" w:rsidRPr="00CF6F83" w:rsidRDefault="00B5466F" w:rsidP="00A77A03">
            <w:pPr>
              <w:pStyle w:val="a3"/>
              <w:spacing w:after="300"/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Башкирское национальное жилище.</w:t>
            </w:r>
          </w:p>
        </w:tc>
        <w:tc>
          <w:tcPr>
            <w:tcW w:w="3532" w:type="dxa"/>
          </w:tcPr>
          <w:p w:rsidR="00A76551" w:rsidRPr="00B5466F" w:rsidRDefault="00B5466F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B5466F">
              <w:rPr>
                <w:color w:val="000000"/>
              </w:rPr>
              <w:t xml:space="preserve">Поиск </w:t>
            </w:r>
            <w:r>
              <w:rPr>
                <w:color w:val="000000"/>
              </w:rPr>
              <w:t>информации в разных источниках</w:t>
            </w:r>
            <w:r w:rsidRPr="00B5466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Посещение музея гимназии. </w:t>
            </w:r>
            <w:r w:rsidRPr="00B5466F">
              <w:rPr>
                <w:color w:val="000000"/>
              </w:rPr>
              <w:t>Все о юрте. Внутренне убранство. Украшения дома.</w:t>
            </w:r>
            <w:r>
              <w:rPr>
                <w:color w:val="000000"/>
              </w:rPr>
              <w:t xml:space="preserve"> Работа над переводом собранной информации.</w:t>
            </w:r>
          </w:p>
        </w:tc>
        <w:tc>
          <w:tcPr>
            <w:tcW w:w="992" w:type="dxa"/>
          </w:tcPr>
          <w:p w:rsidR="00A76551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990450">
              <w:rPr>
                <w:b/>
                <w:color w:val="000000"/>
              </w:rPr>
              <w:t>.01.</w:t>
            </w:r>
          </w:p>
          <w:p w:rsidR="00990450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990450">
              <w:rPr>
                <w:b/>
                <w:color w:val="000000"/>
              </w:rPr>
              <w:t>.01.</w:t>
            </w:r>
          </w:p>
          <w:p w:rsidR="00990450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990450">
              <w:rPr>
                <w:b/>
                <w:color w:val="000000"/>
              </w:rPr>
              <w:t>.01.</w:t>
            </w:r>
          </w:p>
          <w:p w:rsidR="00990450" w:rsidRPr="00CF6F8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="00990450">
              <w:rPr>
                <w:b/>
                <w:color w:val="000000"/>
              </w:rPr>
              <w:t>.02.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Башкирская  национальная одежда.</w:t>
            </w:r>
          </w:p>
        </w:tc>
        <w:tc>
          <w:tcPr>
            <w:tcW w:w="3532" w:type="dxa"/>
          </w:tcPr>
          <w:p w:rsidR="00A76551" w:rsidRPr="00CF6F83" w:rsidRDefault="00B5466F" w:rsidP="00B5466F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 w:rsidRPr="00B5466F">
              <w:rPr>
                <w:color w:val="000000"/>
              </w:rPr>
              <w:t xml:space="preserve">Поиск </w:t>
            </w:r>
            <w:r>
              <w:rPr>
                <w:color w:val="000000"/>
              </w:rPr>
              <w:t>информации в разных источниках</w:t>
            </w:r>
            <w:r w:rsidRPr="00B5466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Посещение музея гимназии. </w:t>
            </w:r>
            <w:r w:rsidRPr="00B5466F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 xml:space="preserve">национальной </w:t>
            </w:r>
            <w:proofErr w:type="spellStart"/>
            <w:r>
              <w:rPr>
                <w:color w:val="000000"/>
              </w:rPr>
              <w:t>одежде</w:t>
            </w:r>
            <w:proofErr w:type="gramStart"/>
            <w:r>
              <w:rPr>
                <w:color w:val="000000"/>
              </w:rPr>
              <w:t>.</w:t>
            </w:r>
            <w:r w:rsidRPr="00B5466F">
              <w:rPr>
                <w:color w:val="000000"/>
              </w:rPr>
              <w:t>У</w:t>
            </w:r>
            <w:proofErr w:type="gramEnd"/>
            <w:r w:rsidRPr="00B5466F">
              <w:rPr>
                <w:color w:val="000000"/>
              </w:rPr>
              <w:t>крашения</w:t>
            </w:r>
            <w:proofErr w:type="spellEnd"/>
            <w:r w:rsidRPr="00B546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одежды. Работа над переводом собранной информации.</w:t>
            </w:r>
          </w:p>
        </w:tc>
        <w:tc>
          <w:tcPr>
            <w:tcW w:w="992" w:type="dxa"/>
          </w:tcPr>
          <w:p w:rsidR="00A76551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E11FA3">
              <w:rPr>
                <w:b/>
                <w:color w:val="000000"/>
              </w:rPr>
              <w:t>.02.</w:t>
            </w:r>
          </w:p>
          <w:p w:rsidR="00E11FA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E11FA3">
              <w:rPr>
                <w:b/>
                <w:color w:val="000000"/>
              </w:rPr>
              <w:t>.02.</w:t>
            </w:r>
          </w:p>
          <w:p w:rsidR="00E11FA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E11FA3">
              <w:rPr>
                <w:b/>
                <w:color w:val="000000"/>
              </w:rPr>
              <w:t>.02.</w:t>
            </w:r>
          </w:p>
          <w:p w:rsidR="00E11FA3" w:rsidRPr="00CF6F8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E11FA3">
              <w:rPr>
                <w:b/>
                <w:color w:val="000000"/>
              </w:rPr>
              <w:t>.03.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Башкирская национальная кухня.</w:t>
            </w:r>
          </w:p>
        </w:tc>
        <w:tc>
          <w:tcPr>
            <w:tcW w:w="3532" w:type="dxa"/>
          </w:tcPr>
          <w:p w:rsidR="00A76551" w:rsidRPr="00CF6F83" w:rsidRDefault="00B5466F" w:rsidP="00B5466F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 w:rsidRPr="00B5466F">
              <w:rPr>
                <w:color w:val="000000"/>
              </w:rPr>
              <w:t xml:space="preserve">Поиск </w:t>
            </w:r>
            <w:r>
              <w:rPr>
                <w:color w:val="000000"/>
              </w:rPr>
              <w:t>информации в разных источниках.</w:t>
            </w:r>
            <w:r w:rsidRPr="00B546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Национальные </w:t>
            </w:r>
            <w:r>
              <w:rPr>
                <w:color w:val="000000"/>
              </w:rPr>
              <w:lastRenderedPageBreak/>
              <w:t>блюда. Работа над переводом собранной информации.</w:t>
            </w:r>
          </w:p>
        </w:tc>
        <w:tc>
          <w:tcPr>
            <w:tcW w:w="992" w:type="dxa"/>
          </w:tcPr>
          <w:p w:rsidR="00A76551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11</w:t>
            </w:r>
            <w:r w:rsidR="00E11FA3">
              <w:rPr>
                <w:b/>
                <w:color w:val="000000"/>
              </w:rPr>
              <w:t>.03.</w:t>
            </w:r>
          </w:p>
          <w:p w:rsidR="00E11FA3" w:rsidRDefault="000B2B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</w:t>
            </w:r>
            <w:r w:rsidR="00E11FA3">
              <w:rPr>
                <w:b/>
                <w:color w:val="000000"/>
              </w:rPr>
              <w:t>.03.</w:t>
            </w:r>
          </w:p>
          <w:p w:rsidR="00E11FA3" w:rsidRPr="00CF6F83" w:rsidRDefault="00F56082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01.04</w:t>
            </w:r>
            <w:r w:rsidR="00E11FA3">
              <w:rPr>
                <w:b/>
                <w:color w:val="000000"/>
              </w:rPr>
              <w:t>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 xml:space="preserve">Салават </w:t>
            </w:r>
            <w:proofErr w:type="spellStart"/>
            <w:r w:rsidRPr="00CF6F83">
              <w:rPr>
                <w:color w:val="000000"/>
              </w:rPr>
              <w:t>Юлаев</w:t>
            </w:r>
            <w:proofErr w:type="spellEnd"/>
            <w:r w:rsidRPr="00CF6F83">
              <w:rPr>
                <w:color w:val="000000"/>
              </w:rPr>
              <w:t xml:space="preserve"> - герой башкирского народа.</w:t>
            </w:r>
          </w:p>
        </w:tc>
        <w:tc>
          <w:tcPr>
            <w:tcW w:w="3532" w:type="dxa"/>
          </w:tcPr>
          <w:p w:rsidR="00A76551" w:rsidRPr="00B5466F" w:rsidRDefault="00B5466F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B5466F">
              <w:rPr>
                <w:color w:val="000000"/>
              </w:rPr>
              <w:t>Работа с литературой, поиск информации. Работа над переводом собранной информации.</w:t>
            </w:r>
          </w:p>
        </w:tc>
        <w:tc>
          <w:tcPr>
            <w:tcW w:w="992" w:type="dxa"/>
          </w:tcPr>
          <w:p w:rsidR="00E11FA3" w:rsidRDefault="00F56082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="00E11FA3">
              <w:rPr>
                <w:b/>
                <w:color w:val="000000"/>
              </w:rPr>
              <w:t>.04.</w:t>
            </w:r>
          </w:p>
          <w:p w:rsidR="00E11FA3" w:rsidRDefault="00F56082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E11FA3">
              <w:rPr>
                <w:b/>
                <w:color w:val="000000"/>
              </w:rPr>
              <w:t>.04.</w:t>
            </w:r>
          </w:p>
          <w:p w:rsidR="00E11FA3" w:rsidRPr="00CF6F83" w:rsidRDefault="00E11FA3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Страницы истории. Участие башкирского народа в Великой отечественной войне.</w:t>
            </w:r>
          </w:p>
        </w:tc>
        <w:tc>
          <w:tcPr>
            <w:tcW w:w="3532" w:type="dxa"/>
          </w:tcPr>
          <w:p w:rsidR="00A76551" w:rsidRDefault="00B5466F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B5466F">
              <w:rPr>
                <w:color w:val="000000"/>
              </w:rPr>
              <w:t>Посещение музея боевой славы.</w:t>
            </w:r>
          </w:p>
          <w:p w:rsidR="00B5466F" w:rsidRDefault="00B5466F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B5466F">
              <w:rPr>
                <w:color w:val="000000"/>
              </w:rPr>
              <w:t>Работа над переводом собранной информации.</w:t>
            </w:r>
          </w:p>
          <w:p w:rsidR="00B5466F" w:rsidRPr="00B5466F" w:rsidRDefault="00B5466F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A76551" w:rsidRDefault="00F56082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E11FA3">
              <w:rPr>
                <w:b/>
                <w:color w:val="000000"/>
              </w:rPr>
              <w:t>.04.</w:t>
            </w:r>
          </w:p>
          <w:p w:rsidR="00E11FA3" w:rsidRDefault="001B378A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29.04</w:t>
            </w:r>
            <w:r w:rsidR="00E11FA3">
              <w:rPr>
                <w:b/>
                <w:color w:val="000000"/>
              </w:rPr>
              <w:t>.</w:t>
            </w:r>
          </w:p>
          <w:p w:rsidR="00E11FA3" w:rsidRPr="00CF6F83" w:rsidRDefault="001B378A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E11FA3">
              <w:rPr>
                <w:b/>
                <w:color w:val="000000"/>
              </w:rPr>
              <w:t>.05.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  <w:tr w:rsidR="00A76551" w:rsidRPr="00CF6F83" w:rsidTr="00CF6F83">
        <w:tc>
          <w:tcPr>
            <w:tcW w:w="806" w:type="dxa"/>
          </w:tcPr>
          <w:p w:rsidR="00A76551" w:rsidRDefault="00B5466F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847" w:type="dxa"/>
          </w:tcPr>
          <w:p w:rsidR="00A76551" w:rsidRPr="00CF6F83" w:rsidRDefault="00A76551" w:rsidP="00A77A03">
            <w:pPr>
              <w:pStyle w:val="a3"/>
              <w:spacing w:after="300"/>
              <w:jc w:val="both"/>
              <w:rPr>
                <w:color w:val="000000"/>
              </w:rPr>
            </w:pPr>
            <w:r w:rsidRPr="00CF6F83">
              <w:rPr>
                <w:color w:val="000000"/>
              </w:rPr>
              <w:t>Проведение экскурсии в музее гимназии.</w:t>
            </w:r>
          </w:p>
        </w:tc>
        <w:tc>
          <w:tcPr>
            <w:tcW w:w="3532" w:type="dxa"/>
          </w:tcPr>
          <w:p w:rsidR="00A76551" w:rsidRPr="00E50336" w:rsidRDefault="00E50336" w:rsidP="00A77A03">
            <w:pPr>
              <w:pStyle w:val="a3"/>
              <w:spacing w:before="0" w:beforeAutospacing="0" w:after="300" w:afterAutospacing="0"/>
              <w:jc w:val="both"/>
              <w:rPr>
                <w:color w:val="000000"/>
              </w:rPr>
            </w:pPr>
            <w:r w:rsidRPr="00E50336">
              <w:rPr>
                <w:color w:val="000000"/>
              </w:rPr>
              <w:t>Экскурсия по музею на английском языке для обучающихся и гостей гимназии.</w:t>
            </w:r>
          </w:p>
        </w:tc>
        <w:tc>
          <w:tcPr>
            <w:tcW w:w="992" w:type="dxa"/>
          </w:tcPr>
          <w:p w:rsidR="00A76551" w:rsidRDefault="001B378A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E11FA3">
              <w:rPr>
                <w:b/>
                <w:color w:val="000000"/>
              </w:rPr>
              <w:t>.05.</w:t>
            </w:r>
          </w:p>
          <w:p w:rsidR="00E11FA3" w:rsidRPr="00CF6F83" w:rsidRDefault="001B378A" w:rsidP="00E11FA3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E11FA3">
              <w:rPr>
                <w:b/>
                <w:color w:val="000000"/>
              </w:rPr>
              <w:t>.05.</w:t>
            </w:r>
          </w:p>
        </w:tc>
        <w:tc>
          <w:tcPr>
            <w:tcW w:w="890" w:type="dxa"/>
          </w:tcPr>
          <w:p w:rsidR="00A76551" w:rsidRPr="00CF6F83" w:rsidRDefault="00A76551" w:rsidP="00A77A03">
            <w:pPr>
              <w:pStyle w:val="a3"/>
              <w:spacing w:before="0" w:beforeAutospacing="0" w:after="300" w:afterAutospacing="0"/>
              <w:jc w:val="both"/>
              <w:rPr>
                <w:b/>
                <w:color w:val="000000"/>
              </w:rPr>
            </w:pPr>
          </w:p>
        </w:tc>
      </w:tr>
    </w:tbl>
    <w:p w:rsidR="007D103A" w:rsidRPr="00CF6F83" w:rsidRDefault="007D103A" w:rsidP="009A421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FB2E95" w:rsidRPr="00CF6F83" w:rsidRDefault="009A4211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 w:themeColor="text1"/>
        </w:rPr>
      </w:pPr>
      <w:r w:rsidRPr="00CF6F83">
        <w:rPr>
          <w:b/>
          <w:color w:val="000000" w:themeColor="text1"/>
        </w:rPr>
        <w:t xml:space="preserve">        7.Материально-техническое обеспечение программы</w:t>
      </w:r>
    </w:p>
    <w:p w:rsidR="00FB2E95" w:rsidRPr="00CF6F83" w:rsidRDefault="007D103A" w:rsidP="0099045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b/>
          <w:color w:val="000000"/>
        </w:rPr>
        <w:t xml:space="preserve">         </w:t>
      </w:r>
      <w:r w:rsidR="007B67E1" w:rsidRPr="00CF6F83">
        <w:rPr>
          <w:b/>
          <w:color w:val="000000"/>
        </w:rPr>
        <w:t>Учебно-методическое обеспечение курса</w:t>
      </w:r>
      <w:r w:rsidR="007B67E1" w:rsidRPr="00CF6F83">
        <w:rPr>
          <w:color w:val="000000"/>
        </w:rPr>
        <w:t xml:space="preserve"> </w:t>
      </w:r>
    </w:p>
    <w:p w:rsidR="007B67E1" w:rsidRPr="00CF6F83" w:rsidRDefault="007B67E1" w:rsidP="0099045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F6F83">
        <w:rPr>
          <w:color w:val="000000"/>
        </w:rPr>
        <w:t xml:space="preserve">Соловова Е.Н. «Гид-переводчик», Учебный курс по английскому языку для учащихся старших классов и студентов, - М.: </w:t>
      </w:r>
      <w:proofErr w:type="spellStart"/>
      <w:r w:rsidRPr="00CF6F83">
        <w:rPr>
          <w:color w:val="000000"/>
        </w:rPr>
        <w:t>Астрель</w:t>
      </w:r>
      <w:proofErr w:type="spellEnd"/>
      <w:r w:rsidRPr="00CF6F83">
        <w:rPr>
          <w:color w:val="000000"/>
        </w:rPr>
        <w:t>, 2007 год.</w:t>
      </w:r>
    </w:p>
    <w:p w:rsidR="00304602" w:rsidRPr="00CF6F83" w:rsidRDefault="00304602" w:rsidP="00990450">
      <w:pPr>
        <w:pStyle w:val="a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6F83">
        <w:rPr>
          <w:rFonts w:ascii="Times New Roman" w:hAnsi="Times New Roman"/>
          <w:b/>
          <w:sz w:val="24"/>
          <w:szCs w:val="24"/>
        </w:rPr>
        <w:t>Учебное оборудование</w:t>
      </w:r>
    </w:p>
    <w:p w:rsidR="00304602" w:rsidRPr="00CF6F83" w:rsidRDefault="00304602" w:rsidP="00990450">
      <w:pPr>
        <w:pStyle w:val="a6"/>
        <w:tabs>
          <w:tab w:val="left" w:pos="268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6F83">
        <w:rPr>
          <w:rFonts w:ascii="Times New Roman" w:hAnsi="Times New Roman"/>
          <w:sz w:val="24"/>
          <w:szCs w:val="24"/>
        </w:rPr>
        <w:t xml:space="preserve">1. Компьютер. </w:t>
      </w:r>
    </w:p>
    <w:p w:rsidR="00304602" w:rsidRPr="00CF6F83" w:rsidRDefault="00304602" w:rsidP="00990450">
      <w:pPr>
        <w:pStyle w:val="a6"/>
        <w:tabs>
          <w:tab w:val="left" w:pos="26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6F83">
        <w:rPr>
          <w:rFonts w:ascii="Times New Roman" w:hAnsi="Times New Roman"/>
          <w:sz w:val="24"/>
          <w:szCs w:val="24"/>
        </w:rPr>
        <w:t xml:space="preserve">2. Выход в интернет. </w:t>
      </w:r>
    </w:p>
    <w:p w:rsidR="00304602" w:rsidRPr="00CF6F83" w:rsidRDefault="00304602" w:rsidP="00990450">
      <w:pPr>
        <w:pStyle w:val="a6"/>
        <w:tabs>
          <w:tab w:val="left" w:pos="268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6F83">
        <w:rPr>
          <w:rFonts w:ascii="Times New Roman" w:hAnsi="Times New Roman"/>
          <w:sz w:val="24"/>
          <w:szCs w:val="24"/>
        </w:rPr>
        <w:t xml:space="preserve">3. Интерактивная доска. </w:t>
      </w:r>
    </w:p>
    <w:p w:rsidR="00304602" w:rsidRPr="00CF6F83" w:rsidRDefault="00304602" w:rsidP="00990450">
      <w:pPr>
        <w:shd w:val="clear" w:color="auto" w:fill="FFFFFF"/>
        <w:spacing w:after="167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169E" w:rsidRPr="00CF6F83" w:rsidRDefault="00AB169E" w:rsidP="008F7DC7">
      <w:pPr>
        <w:shd w:val="clear" w:color="auto" w:fill="FFFFFF"/>
        <w:spacing w:after="167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8.Список литературы</w:t>
      </w:r>
    </w:p>
    <w:p w:rsidR="00AB169E" w:rsidRPr="00CF6F83" w:rsidRDefault="00AB169E" w:rsidP="008F7DC7">
      <w:pPr>
        <w:numPr>
          <w:ilvl w:val="0"/>
          <w:numId w:val="7"/>
        </w:numPr>
        <w:shd w:val="clear" w:color="auto" w:fill="FFFFFF"/>
        <w:spacing w:after="0" w:line="294" w:lineRule="atLeast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 xml:space="preserve"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</w:t>
      </w:r>
      <w:proofErr w:type="gramStart"/>
      <w:r w:rsidRPr="00CF6F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6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69E" w:rsidRPr="00CF6F83" w:rsidRDefault="00AB169E" w:rsidP="008F7DC7">
      <w:pPr>
        <w:numPr>
          <w:ilvl w:val="0"/>
          <w:numId w:val="7"/>
        </w:numPr>
        <w:shd w:val="clear" w:color="auto" w:fill="FFFFFF"/>
        <w:spacing w:after="0" w:line="294" w:lineRule="atLeast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 xml:space="preserve">Данилюк А.Я., Кондаков А.М., </w:t>
      </w:r>
      <w:proofErr w:type="spellStart"/>
      <w:r w:rsidRPr="00CF6F83">
        <w:rPr>
          <w:rFonts w:ascii="Times New Roman" w:eastAsia="Times New Roman" w:hAnsi="Times New Roman" w:cs="Times New Roman"/>
          <w:sz w:val="24"/>
          <w:szCs w:val="24"/>
        </w:rPr>
        <w:t>Тишков</w:t>
      </w:r>
      <w:proofErr w:type="spellEnd"/>
      <w:r w:rsidRPr="00CF6F83">
        <w:rPr>
          <w:rFonts w:ascii="Times New Roman" w:eastAsia="Times New Roman" w:hAnsi="Times New Roman" w:cs="Times New Roman"/>
          <w:sz w:val="24"/>
          <w:szCs w:val="24"/>
        </w:rPr>
        <w:t xml:space="preserve"> В.А. Концепция духовно-нравственного развития и воспитания личности гражданина России. – М.: Просвещение, 2011. – 24 </w:t>
      </w:r>
      <w:proofErr w:type="gramStart"/>
      <w:r w:rsidRPr="00CF6F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6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69E" w:rsidRPr="00CF6F83" w:rsidRDefault="00AB169E" w:rsidP="008F7DC7">
      <w:pPr>
        <w:numPr>
          <w:ilvl w:val="0"/>
          <w:numId w:val="7"/>
        </w:numPr>
        <w:shd w:val="clear" w:color="auto" w:fill="FFFFFF"/>
        <w:spacing w:after="0" w:line="294" w:lineRule="atLeast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 xml:space="preserve">Поливанова К.Н. Проектная деятельность школьников: пособие для учителя. – М.: Просвещение, 2011. – 192 </w:t>
      </w:r>
      <w:proofErr w:type="gramStart"/>
      <w:r w:rsidRPr="00CF6F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6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69E" w:rsidRPr="00CF6F83" w:rsidRDefault="00AB169E" w:rsidP="008F7DC7">
      <w:pPr>
        <w:numPr>
          <w:ilvl w:val="0"/>
          <w:numId w:val="7"/>
        </w:numPr>
        <w:shd w:val="clear" w:color="auto" w:fill="FFFFFF"/>
        <w:spacing w:after="0" w:line="294" w:lineRule="atLeast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/ [сост. Е.С. Савинов]. – М.: Просвещение, 2011. – 342 </w:t>
      </w:r>
      <w:proofErr w:type="gramStart"/>
      <w:r w:rsidRPr="00CF6F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6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69E" w:rsidRPr="00CF6F83" w:rsidRDefault="00AB169E" w:rsidP="008F7DC7">
      <w:pPr>
        <w:numPr>
          <w:ilvl w:val="0"/>
          <w:numId w:val="7"/>
        </w:numPr>
        <w:shd w:val="clear" w:color="auto" w:fill="FFFFFF"/>
        <w:spacing w:after="0" w:line="294" w:lineRule="atLeast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основного общего образования по учебным предметам. Иностранный язык. 5-9 классы. – М.: Просвещение, 2010. – 144 </w:t>
      </w:r>
      <w:proofErr w:type="gramStart"/>
      <w:r w:rsidRPr="00CF6F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6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69E" w:rsidRPr="00CF6F83" w:rsidRDefault="00AB169E" w:rsidP="008F7DC7">
      <w:pPr>
        <w:numPr>
          <w:ilvl w:val="0"/>
          <w:numId w:val="7"/>
        </w:numPr>
        <w:shd w:val="clear" w:color="auto" w:fill="FFFFFF"/>
        <w:spacing w:after="0" w:line="294" w:lineRule="atLeast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Примерные программы внеурочной деятельности. Начальное и основное образование / под ред. В.А. Горского. – М.: Просвещение, 2011. – 111 </w:t>
      </w:r>
      <w:proofErr w:type="gramStart"/>
      <w:r w:rsidRPr="00CF6F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6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69E" w:rsidRPr="00CF6F83" w:rsidRDefault="00AB169E" w:rsidP="008F7DC7">
      <w:pPr>
        <w:numPr>
          <w:ilvl w:val="0"/>
          <w:numId w:val="7"/>
        </w:numPr>
        <w:shd w:val="clear" w:color="auto" w:fill="FFFFFF"/>
        <w:spacing w:after="0" w:line="294" w:lineRule="atLeast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6F83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 в основной школе</w:t>
      </w:r>
      <w:proofErr w:type="gramStart"/>
      <w:r w:rsidRPr="00CF6F8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F6F83">
        <w:rPr>
          <w:rFonts w:ascii="Times New Roman" w:eastAsia="Times New Roman" w:hAnsi="Times New Roman" w:cs="Times New Roman"/>
          <w:sz w:val="24"/>
          <w:szCs w:val="24"/>
        </w:rPr>
        <w:t xml:space="preserve"> от действия к мысли. Система заданий: пособие для учителя / под ред. А.Г. </w:t>
      </w:r>
      <w:proofErr w:type="spellStart"/>
      <w:r w:rsidRPr="00CF6F83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CF6F83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2011. – 159 </w:t>
      </w:r>
      <w:r w:rsidRPr="00CF6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169E" w:rsidRPr="00CF6F83" w:rsidRDefault="00AB169E" w:rsidP="008F7DC7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9.Интернет-ресурсы</w:t>
      </w:r>
    </w:p>
    <w:p w:rsidR="00AB169E" w:rsidRPr="008F7DC7" w:rsidRDefault="00AB169E" w:rsidP="008F7DC7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DC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F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Единая коллекция цифровых образовательных ресурсов</w:t>
      </w:r>
      <w:r w:rsidRPr="008F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[Электронный ресурс].- Режим доступа </w:t>
      </w:r>
      <w:r w:rsidR="00A77A03" w:rsidRPr="008F7D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8" w:history="1">
        <w:r w:rsidR="00055DB2" w:rsidRPr="008F7DC7">
          <w:rPr>
            <w:rStyle w:val="ad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AB169E" w:rsidRPr="008F7DC7" w:rsidRDefault="00AB169E" w:rsidP="008F7DC7">
      <w:pPr>
        <w:shd w:val="clear" w:color="auto" w:fill="FFFFFF"/>
        <w:spacing w:after="16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DC7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hyperlink r:id="rId9" w:history="1">
        <w:r w:rsidR="00A77A03" w:rsidRPr="008F7DC7">
          <w:rPr>
            <w:rStyle w:val="ad"/>
            <w:rFonts w:ascii="Times New Roman" w:hAnsi="Times New Roman" w:cs="Times New Roman"/>
            <w:sz w:val="24"/>
            <w:szCs w:val="24"/>
          </w:rPr>
          <w:t>https://ru.wikipedia.org/wiki/%D0%91%D0%B0%D1%88%D0%BA%D0%BE%D1%80%D1%82%D0%BE%D1%81%D1%82%D0%B0%D0%BD</w:t>
        </w:r>
      </w:hyperlink>
    </w:p>
    <w:p w:rsidR="00A77A03" w:rsidRPr="008F7DC7" w:rsidRDefault="00A77A03" w:rsidP="008F7DC7">
      <w:pPr>
        <w:shd w:val="clear" w:color="auto" w:fill="FFFFFF"/>
        <w:spacing w:after="167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F7DC7">
        <w:rPr>
          <w:rFonts w:ascii="Times New Roman" w:hAnsi="Times New Roman" w:cs="Times New Roman"/>
          <w:sz w:val="24"/>
          <w:szCs w:val="24"/>
        </w:rPr>
        <w:t>3.</w:t>
      </w:r>
      <w:r w:rsidRPr="008F7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hyperlink r:id="rId10" w:history="1">
        <w:r w:rsidRPr="008F7DC7">
          <w:rPr>
            <w:rStyle w:val="ad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http://www.museum.ru/M3249</w:t>
        </w:r>
      </w:hyperlink>
      <w:r w:rsidRPr="008F7D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77A03" w:rsidRPr="008F7DC7" w:rsidRDefault="00A77A03" w:rsidP="008F7DC7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D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</w:t>
      </w:r>
      <w:r w:rsidRPr="008F7D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F7DC7">
          <w:rPr>
            <w:rStyle w:val="ad"/>
            <w:rFonts w:ascii="Times New Roman" w:hAnsi="Times New Roman" w:cs="Times New Roman"/>
            <w:sz w:val="24"/>
            <w:szCs w:val="24"/>
          </w:rPr>
          <w:t>https://museumrb.ru/</w:t>
        </w:r>
      </w:hyperlink>
    </w:p>
    <w:p w:rsidR="00304602" w:rsidRPr="008F7DC7" w:rsidRDefault="00304602" w:rsidP="008F7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CF6F83" w:rsidRDefault="005A7FCE" w:rsidP="005A7FCE">
      <w:pPr>
        <w:pStyle w:val="a3"/>
        <w:shd w:val="clear" w:color="auto" w:fill="FFFFFF"/>
        <w:spacing w:before="0" w:beforeAutospacing="0" w:after="300" w:afterAutospacing="0"/>
        <w:ind w:left="720"/>
        <w:jc w:val="both"/>
        <w:rPr>
          <w:color w:val="000000"/>
        </w:rPr>
      </w:pPr>
    </w:p>
    <w:p w:rsidR="007B67E1" w:rsidRPr="00CF6F83" w:rsidRDefault="007B67E1" w:rsidP="007B67E1">
      <w:pPr>
        <w:rPr>
          <w:sz w:val="24"/>
          <w:szCs w:val="24"/>
        </w:rPr>
      </w:pPr>
    </w:p>
    <w:p w:rsidR="007B67E1" w:rsidRPr="00CF6F83" w:rsidRDefault="007B67E1" w:rsidP="007B67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7B67E1" w:rsidRPr="00CF6F83" w:rsidRDefault="007B67E1" w:rsidP="008249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</w:p>
    <w:p w:rsidR="00C96713" w:rsidRPr="00CF6F83" w:rsidRDefault="00C96713">
      <w:pPr>
        <w:rPr>
          <w:sz w:val="24"/>
          <w:szCs w:val="24"/>
        </w:rPr>
      </w:pPr>
    </w:p>
    <w:sectPr w:rsidR="00C96713" w:rsidRPr="00CF6F83" w:rsidSect="001B378A">
      <w:footerReference w:type="default" r:id="rId12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67" w:rsidRDefault="000A6A67" w:rsidP="00B65388">
      <w:pPr>
        <w:spacing w:after="0" w:line="240" w:lineRule="auto"/>
      </w:pPr>
      <w:r>
        <w:separator/>
      </w:r>
    </w:p>
  </w:endnote>
  <w:endnote w:type="continuationSeparator" w:id="0">
    <w:p w:rsidR="000A6A67" w:rsidRDefault="000A6A67" w:rsidP="00B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03" w:rsidRDefault="00A77A03">
    <w:pPr>
      <w:pStyle w:val="a9"/>
    </w:pPr>
    <w:r>
      <w:ptab w:relativeTo="margin" w:alignment="center" w:leader="none"/>
    </w:r>
    <w:r>
      <w:ptab w:relativeTo="margin" w:alignment="right" w:leader="none"/>
    </w:r>
    <w:r w:rsidR="001B378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67" w:rsidRDefault="000A6A67" w:rsidP="00B65388">
      <w:pPr>
        <w:spacing w:after="0" w:line="240" w:lineRule="auto"/>
      </w:pPr>
      <w:r>
        <w:separator/>
      </w:r>
    </w:p>
  </w:footnote>
  <w:footnote w:type="continuationSeparator" w:id="0">
    <w:p w:rsidR="000A6A67" w:rsidRDefault="000A6A67" w:rsidP="00B6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F47"/>
    <w:multiLevelType w:val="multilevel"/>
    <w:tmpl w:val="ED42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64487"/>
    <w:multiLevelType w:val="multilevel"/>
    <w:tmpl w:val="7A58D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498E"/>
    <w:multiLevelType w:val="multilevel"/>
    <w:tmpl w:val="3D9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B2605"/>
    <w:multiLevelType w:val="hybridMultilevel"/>
    <w:tmpl w:val="335E1E34"/>
    <w:lvl w:ilvl="0" w:tplc="3422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50BB"/>
    <w:multiLevelType w:val="hybridMultilevel"/>
    <w:tmpl w:val="13C2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94CAE"/>
    <w:multiLevelType w:val="multilevel"/>
    <w:tmpl w:val="073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1584A"/>
    <w:multiLevelType w:val="multilevel"/>
    <w:tmpl w:val="A542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2090B"/>
    <w:multiLevelType w:val="multilevel"/>
    <w:tmpl w:val="4B1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5D0"/>
    <w:rsid w:val="000350E3"/>
    <w:rsid w:val="00055DB2"/>
    <w:rsid w:val="000A6A67"/>
    <w:rsid w:val="000B2BA3"/>
    <w:rsid w:val="00173198"/>
    <w:rsid w:val="001949EA"/>
    <w:rsid w:val="001B05D0"/>
    <w:rsid w:val="001B378A"/>
    <w:rsid w:val="002104ED"/>
    <w:rsid w:val="00240F89"/>
    <w:rsid w:val="00272B7D"/>
    <w:rsid w:val="002A3C65"/>
    <w:rsid w:val="002A49B8"/>
    <w:rsid w:val="00304602"/>
    <w:rsid w:val="00413765"/>
    <w:rsid w:val="004B1F17"/>
    <w:rsid w:val="005915E7"/>
    <w:rsid w:val="005A7FCE"/>
    <w:rsid w:val="005D33E6"/>
    <w:rsid w:val="005F3287"/>
    <w:rsid w:val="00630CE2"/>
    <w:rsid w:val="007B67E1"/>
    <w:rsid w:val="007D103A"/>
    <w:rsid w:val="008249AD"/>
    <w:rsid w:val="00843F66"/>
    <w:rsid w:val="00867CC2"/>
    <w:rsid w:val="008F7DC7"/>
    <w:rsid w:val="00923E2F"/>
    <w:rsid w:val="00930EE5"/>
    <w:rsid w:val="00990450"/>
    <w:rsid w:val="009A4211"/>
    <w:rsid w:val="00A76551"/>
    <w:rsid w:val="00A77A03"/>
    <w:rsid w:val="00AB169E"/>
    <w:rsid w:val="00B5466F"/>
    <w:rsid w:val="00B65388"/>
    <w:rsid w:val="00BF5C56"/>
    <w:rsid w:val="00C51712"/>
    <w:rsid w:val="00C96713"/>
    <w:rsid w:val="00CF6F83"/>
    <w:rsid w:val="00D21E45"/>
    <w:rsid w:val="00D44762"/>
    <w:rsid w:val="00D7111A"/>
    <w:rsid w:val="00E11FA3"/>
    <w:rsid w:val="00E50336"/>
    <w:rsid w:val="00EF23A9"/>
    <w:rsid w:val="00F16ABC"/>
    <w:rsid w:val="00F56082"/>
    <w:rsid w:val="00F702DB"/>
    <w:rsid w:val="00FB2E95"/>
    <w:rsid w:val="00FE6007"/>
    <w:rsid w:val="00FF24B9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1B05D0"/>
  </w:style>
  <w:style w:type="table" w:styleId="a4">
    <w:name w:val="Table Grid"/>
    <w:basedOn w:val="a1"/>
    <w:uiPriority w:val="39"/>
    <w:rsid w:val="0082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33E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5D33E6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6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5388"/>
  </w:style>
  <w:style w:type="paragraph" w:styleId="a9">
    <w:name w:val="footer"/>
    <w:basedOn w:val="a"/>
    <w:link w:val="aa"/>
    <w:uiPriority w:val="99"/>
    <w:unhideWhenUsed/>
    <w:rsid w:val="00B6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388"/>
  </w:style>
  <w:style w:type="paragraph" w:styleId="ab">
    <w:name w:val="Balloon Text"/>
    <w:basedOn w:val="a"/>
    <w:link w:val="ac"/>
    <w:uiPriority w:val="99"/>
    <w:semiHidden/>
    <w:unhideWhenUsed/>
    <w:rsid w:val="009A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21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77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8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eumrb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seum.ru/M3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1%88%D0%BA%D0%BE%D1%80%D1%82%D0%BE%D1%81%D1%82%D0%B0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BRGI-21</cp:lastModifiedBy>
  <cp:revision>20</cp:revision>
  <cp:lastPrinted>2019-09-01T18:48:00Z</cp:lastPrinted>
  <dcterms:created xsi:type="dcterms:W3CDTF">2019-08-31T17:26:00Z</dcterms:created>
  <dcterms:modified xsi:type="dcterms:W3CDTF">2023-10-02T14:41:00Z</dcterms:modified>
</cp:coreProperties>
</file>