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МИНИСТЕРСТВО ОБРАЗОВАНИЯ РЕСПУБЛИКИ БАШКОРТОСТАН</w:t>
      </w:r>
    </w:p>
    <w:p>
      <w:pPr>
        <w:spacing w:after="0" w:line="240" w:lineRule="auto"/>
        <w:jc w:val="center"/>
        <w:rPr>
          <w:rFonts w:ascii="Times New Roman" w:hAnsi="Times New Roman" w:eastAsia="Times New Roman"/>
          <w:sz w:val="28"/>
          <w:szCs w:val="20"/>
          <w:lang w:eastAsia="ru-RU"/>
        </w:rPr>
      </w:pPr>
      <w:r>
        <w:rPr>
          <w:rFonts w:ascii="Times New Roman" w:hAnsi="Times New Roman" w:eastAsia="Times New Roman"/>
          <w:sz w:val="28"/>
          <w:szCs w:val="20"/>
          <w:lang w:eastAsia="ru-RU"/>
        </w:rPr>
        <w:t>ГОСУДАРСТВЕННОЕ БЮДЖЕТНОЕ ОБЩЕОБРАЗОВАТЕЛЬНОЕ УЧРЕЖДЕНИЕ</w:t>
      </w:r>
    </w:p>
    <w:p>
      <w:pPr>
        <w:spacing w:after="0" w:line="240" w:lineRule="auto"/>
        <w:jc w:val="center"/>
        <w:rPr>
          <w:rFonts w:ascii="Times New Roman" w:hAnsi="Times New Roman" w:eastAsia="Times New Roman"/>
          <w:sz w:val="28"/>
          <w:szCs w:val="20"/>
          <w:lang w:eastAsia="ru-RU"/>
        </w:rPr>
      </w:pPr>
      <w:r>
        <w:rPr>
          <w:rFonts w:ascii="Times New Roman" w:hAnsi="Times New Roman" w:eastAsia="Times New Roman"/>
          <w:sz w:val="28"/>
          <w:szCs w:val="20"/>
          <w:lang w:eastAsia="ru-RU"/>
        </w:rPr>
        <w:t>БАШКИРСКАЯ РЕСПУБЛИКАНСКАЯ ГИМНАЗИЯ ИНТЕРНАТ №1</w:t>
      </w:r>
    </w:p>
    <w:p>
      <w:pPr>
        <w:spacing w:after="0" w:line="240" w:lineRule="auto"/>
        <w:jc w:val="center"/>
        <w:rPr>
          <w:rFonts w:ascii="Times New Roman" w:hAnsi="Times New Roman" w:eastAsia="Times New Roman"/>
          <w:sz w:val="28"/>
          <w:szCs w:val="20"/>
          <w:lang w:eastAsia="ru-RU"/>
        </w:rPr>
      </w:pPr>
      <w:r>
        <w:rPr>
          <w:rFonts w:ascii="Times New Roman" w:hAnsi="Times New Roman" w:eastAsia="Times New Roman"/>
          <w:sz w:val="28"/>
          <w:szCs w:val="20"/>
          <w:lang w:eastAsia="ru-RU"/>
        </w:rPr>
        <w:t>ИМЕНИ РАМИ ГАРИПОВА</w:t>
      </w:r>
    </w:p>
    <w:p>
      <w:pPr>
        <w:spacing w:after="0" w:line="240" w:lineRule="auto"/>
        <w:jc w:val="center"/>
        <w:rPr>
          <w:rFonts w:ascii="Times New Roman" w:hAnsi="Times New Roman" w:eastAsia="Times New Roman"/>
          <w:sz w:val="20"/>
          <w:szCs w:val="20"/>
          <w:lang w:eastAsia="ru-RU"/>
        </w:rPr>
      </w:pPr>
    </w:p>
    <w:tbl>
      <w:tblPr>
        <w:tblStyle w:val="3"/>
        <w:tblpPr w:leftFromText="180" w:rightFromText="180" w:vertAnchor="text" w:horzAnchor="margin" w:tblpXSpec="center" w:tblpY="4"/>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9" w:type="dxa"/>
            <w:tcBorders>
              <w:top w:val="nil"/>
              <w:left w:val="nil"/>
              <w:bottom w:val="nil"/>
              <w:right w:val="nil"/>
            </w:tcBorders>
            <w:shd w:val="clear" w:color="auto" w:fill="auto"/>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lang w:eastAsia="ru-RU"/>
              </w:rPr>
              <w:t>«Согласовано»</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Руководитель ШМО</w:t>
            </w:r>
          </w:p>
          <w:p>
            <w:pPr>
              <w:spacing w:after="0" w:line="240" w:lineRule="auto"/>
              <w:jc w:val="center"/>
              <w:rPr>
                <w:rFonts w:ascii="Times New Roman" w:hAnsi="Times New Roman" w:eastAsia="Times New Roman"/>
                <w:lang w:eastAsia="ru-RU"/>
              </w:rPr>
            </w:pPr>
            <w:r>
              <w:rPr>
                <w:rFonts w:ascii="Times New Roman" w:hAnsi="Times New Roman" w:eastAsia="Times New Roman"/>
                <w:lang w:eastAsia="ru-RU"/>
              </w:rPr>
              <w:t>учителей общественных</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дисциплин ГБОУ БРГИ №1</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им. Рами Гарипова</w:t>
            </w:r>
          </w:p>
          <w:p>
            <w:pPr>
              <w:spacing w:after="0" w:line="240" w:lineRule="auto"/>
              <w:jc w:val="center"/>
              <w:rPr>
                <w:rFonts w:ascii="Times New Roman" w:hAnsi="Times New Roman" w:eastAsia="Times New Roman"/>
                <w:sz w:val="24"/>
                <w:szCs w:val="24"/>
                <w:lang w:eastAsia="ru-RU"/>
              </w:rPr>
            </w:pPr>
          </w:p>
        </w:tc>
        <w:tc>
          <w:tcPr>
            <w:tcW w:w="3827" w:type="dxa"/>
            <w:tcBorders>
              <w:top w:val="nil"/>
              <w:left w:val="nil"/>
              <w:bottom w:val="nil"/>
              <w:right w:val="nil"/>
            </w:tcBorders>
            <w:shd w:val="clear" w:color="auto" w:fill="auto"/>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lang w:eastAsia="ru-RU"/>
              </w:rPr>
              <w:t>«Согласовано»</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Заместитель</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директора по УР</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ГБОУ БРГИ №1</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им. Рами Гарипова</w:t>
            </w: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tc>
        <w:tc>
          <w:tcPr>
            <w:tcW w:w="3402" w:type="dxa"/>
            <w:tcBorders>
              <w:top w:val="nil"/>
              <w:left w:val="nil"/>
              <w:bottom w:val="nil"/>
              <w:right w:val="nil"/>
            </w:tcBorders>
            <w:shd w:val="clear" w:color="auto" w:fill="auto"/>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lang w:eastAsia="ru-RU"/>
              </w:rPr>
              <w:t>«Утверждено»</w:t>
            </w: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Директор</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ГБОУ БРГИ №1</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им. Рами Гарипова</w:t>
            </w: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4"/>
                <w:szCs w:val="24"/>
                <w:u w:val="single"/>
                <w:lang w:eastAsia="ru-RU"/>
              </w:rPr>
            </w:pPr>
            <w:r>
              <w:rPr>
                <w:rFonts w:ascii="Times New Roman" w:hAnsi="Times New Roman" w:eastAsia="Times New Roman"/>
                <w:lang w:eastAsia="ru-RU"/>
              </w:rPr>
              <w:t>_________</w:t>
            </w:r>
            <w:r>
              <w:rPr>
                <w:rFonts w:ascii="Times New Roman" w:hAnsi="Times New Roman" w:eastAsia="Times New Roman"/>
                <w:u w:val="single"/>
                <w:lang w:eastAsia="ru-RU"/>
              </w:rPr>
              <w:t>/А.А. Баймухаметова/</w:t>
            </w:r>
          </w:p>
          <w:p>
            <w:pPr>
              <w:spacing w:after="0" w:line="240" w:lineRule="auto"/>
              <w:jc w:val="center"/>
              <w:rPr>
                <w:rFonts w:ascii="Times New Roman" w:hAnsi="Times New Roman" w:eastAsia="Times New Roman"/>
                <w:sz w:val="16"/>
                <w:szCs w:val="16"/>
                <w:lang w:eastAsia="ru-RU"/>
              </w:rPr>
            </w:pPr>
          </w:p>
        </w:tc>
        <w:tc>
          <w:tcPr>
            <w:tcW w:w="3827"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___________/</w:t>
            </w:r>
            <w:r>
              <w:rPr>
                <w:rFonts w:ascii="Times New Roman" w:hAnsi="Times New Roman" w:eastAsia="Times New Roman"/>
                <w:u w:val="single"/>
                <w:lang w:eastAsia="ru-RU"/>
              </w:rPr>
              <w:t>Л. Х. Шугаипова/</w:t>
            </w:r>
          </w:p>
          <w:p>
            <w:pPr>
              <w:spacing w:after="0" w:line="240" w:lineRule="auto"/>
              <w:jc w:val="center"/>
              <w:rPr>
                <w:rFonts w:ascii="Times New Roman" w:hAnsi="Times New Roman" w:eastAsia="Times New Roman"/>
                <w:sz w:val="16"/>
                <w:szCs w:val="16"/>
                <w:lang w:eastAsia="ru-RU"/>
              </w:rPr>
            </w:pPr>
          </w:p>
        </w:tc>
        <w:tc>
          <w:tcPr>
            <w:tcW w:w="3402"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lang w:eastAsia="ru-RU"/>
              </w:rPr>
              <w:t>_____________/</w:t>
            </w:r>
            <w:r>
              <w:rPr>
                <w:rFonts w:ascii="Times New Roman" w:hAnsi="Times New Roman" w:eastAsia="Times New Roman"/>
                <w:u w:val="single"/>
                <w:lang w:eastAsia="ru-RU"/>
              </w:rPr>
              <w:t>И.Р. Салихов/</w:t>
            </w:r>
          </w:p>
          <w:p>
            <w:pPr>
              <w:spacing w:after="0" w:line="240" w:lineRule="auto"/>
              <w:jc w:val="center"/>
              <w:rPr>
                <w:rFonts w:ascii="Times New Roman" w:hAnsi="Times New Roman" w:eastAsia="Times New Roman"/>
                <w:sz w:val="16"/>
                <w:szCs w:val="16"/>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4"/>
                <w:szCs w:val="24"/>
                <w:lang w:eastAsia="ru-RU"/>
              </w:rPr>
            </w:pPr>
          </w:p>
        </w:tc>
        <w:tc>
          <w:tcPr>
            <w:tcW w:w="3827"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4"/>
                <w:szCs w:val="24"/>
                <w:lang w:eastAsia="ru-RU"/>
              </w:rPr>
            </w:pPr>
          </w:p>
        </w:tc>
        <w:tc>
          <w:tcPr>
            <w:tcW w:w="3402"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0"/>
                <w:szCs w:val="20"/>
                <w:u w:val="single"/>
                <w:lang w:eastAsia="ru-RU"/>
              </w:rPr>
            </w:pPr>
          </w:p>
        </w:tc>
        <w:tc>
          <w:tcPr>
            <w:tcW w:w="3827"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0"/>
                <w:szCs w:val="20"/>
                <w:u w:val="single"/>
                <w:lang w:eastAsia="ru-RU"/>
              </w:rPr>
            </w:pPr>
          </w:p>
        </w:tc>
        <w:tc>
          <w:tcPr>
            <w:tcW w:w="3402" w:type="dxa"/>
            <w:tcBorders>
              <w:top w:val="nil"/>
              <w:left w:val="nil"/>
              <w:bottom w:val="nil"/>
              <w:right w:val="nil"/>
            </w:tcBorders>
            <w:shd w:val="clear" w:color="auto" w:fill="auto"/>
          </w:tcPr>
          <w:p>
            <w:pPr>
              <w:spacing w:after="0" w:line="240" w:lineRule="auto"/>
              <w:jc w:val="center"/>
              <w:rPr>
                <w:rFonts w:ascii="Times New Roman" w:hAnsi="Times New Roman" w:eastAsia="Times New Roman"/>
                <w:sz w:val="20"/>
                <w:szCs w:val="20"/>
                <w:u w:val="single"/>
                <w:lang w:eastAsia="ru-RU"/>
              </w:rPr>
            </w:pPr>
          </w:p>
        </w:tc>
      </w:tr>
    </w:tbl>
    <w:p>
      <w:pPr>
        <w:tabs>
          <w:tab w:val="left" w:pos="5760"/>
        </w:tabs>
        <w:spacing w:after="0" w:line="240" w:lineRule="auto"/>
        <w:rPr>
          <w:rFonts w:ascii="Times New Roman" w:hAnsi="Times New Roman" w:eastAsia="Times New Roman"/>
          <w:sz w:val="20"/>
          <w:szCs w:val="20"/>
          <w:lang w:eastAsia="ru-RU"/>
        </w:rPr>
      </w:pPr>
    </w:p>
    <w:p>
      <w:pPr>
        <w:spacing w:after="0" w:line="240" w:lineRule="auto"/>
        <w:rPr>
          <w:rFonts w:ascii="Times New Roman" w:hAnsi="Times New Roman" w:eastAsia="Times New Roman"/>
          <w:sz w:val="20"/>
          <w:szCs w:val="20"/>
          <w:lang w:eastAsia="ru-RU"/>
        </w:rPr>
      </w:pPr>
    </w:p>
    <w:p>
      <w:pPr>
        <w:spacing w:after="0" w:line="240" w:lineRule="auto"/>
        <w:jc w:val="center"/>
        <w:rPr>
          <w:rFonts w:ascii="Times New Roman" w:hAnsi="Times New Roman" w:eastAsia="Times New Roman"/>
          <w:sz w:val="28"/>
          <w:szCs w:val="20"/>
          <w:lang w:eastAsia="ru-RU"/>
        </w:rPr>
      </w:pPr>
      <w:r>
        <w:rPr>
          <w:rFonts w:hint="default" w:ascii="Times New Roman" w:hAnsi="Times New Roman" w:eastAsia="Times New Roman"/>
          <w:sz w:val="28"/>
          <w:szCs w:val="20"/>
          <w:lang w:val="ru-RU" w:eastAsia="ru-RU"/>
        </w:rPr>
        <w:t>Рабочая</w:t>
      </w:r>
      <w:r>
        <w:rPr>
          <w:rFonts w:hint="default" w:ascii="Times New Roman" w:hAnsi="Times New Roman" w:eastAsia="Times New Roman"/>
          <w:sz w:val="28"/>
          <w:szCs w:val="20"/>
          <w:lang w:val="en-US" w:eastAsia="ru-RU"/>
        </w:rPr>
        <w:t xml:space="preserve"> программа по праву</w:t>
      </w:r>
      <w:r>
        <w:rPr>
          <w:rFonts w:ascii="Times New Roman" w:hAnsi="Times New Roman" w:eastAsia="Times New Roman"/>
          <w:sz w:val="28"/>
          <w:szCs w:val="20"/>
          <w:lang w:eastAsia="ru-RU"/>
        </w:rPr>
        <w:t xml:space="preserve"> </w:t>
      </w:r>
    </w:p>
    <w:p>
      <w:pPr>
        <w:spacing w:after="0" w:line="240" w:lineRule="auto"/>
        <w:rPr>
          <w:rFonts w:ascii="Times New Roman" w:hAnsi="Times New Roman" w:eastAsia="Times New Roman"/>
          <w:sz w:val="20"/>
          <w:szCs w:val="20"/>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0"/>
          <w:szCs w:val="20"/>
          <w:lang w:eastAsia="ru-RU"/>
        </w:rPr>
        <w:t xml:space="preserve">(подпись)   </w:t>
      </w:r>
      <w:r>
        <w:rPr>
          <w:rFonts w:ascii="Times New Roman" w:hAnsi="Times New Roman" w:eastAsia="Times New Roman"/>
          <w:sz w:val="28"/>
          <w:szCs w:val="28"/>
          <w:lang w:eastAsia="ru-RU"/>
        </w:rPr>
        <w:t xml:space="preserve">                    </w:t>
      </w:r>
      <w:r>
        <w:rPr>
          <w:rFonts w:ascii="Times New Roman" w:hAnsi="Times New Roman" w:eastAsia="Times New Roman"/>
          <w:sz w:val="20"/>
          <w:szCs w:val="20"/>
          <w:lang w:eastAsia="ru-RU"/>
        </w:rPr>
        <w:t>(расшифровка подписи)</w:t>
      </w:r>
    </w:p>
    <w:tbl>
      <w:tblPr>
        <w:tblStyle w:val="3"/>
        <w:tblpPr w:leftFromText="180" w:rightFromText="180" w:vertAnchor="text" w:horzAnchor="margin" w:tblpY="-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1"/>
        <w:gridCol w:w="1823"/>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1" w:type="dxa"/>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Наименование учебного предмета</w:t>
            </w:r>
          </w:p>
        </w:tc>
        <w:tc>
          <w:tcPr>
            <w:tcW w:w="5400" w:type="dxa"/>
            <w:gridSpan w:val="2"/>
            <w:tcBorders>
              <w:top w:val="nil"/>
              <w:left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 xml:space="preserve">право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1" w:type="dxa"/>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Класс</w:t>
            </w:r>
          </w:p>
        </w:tc>
        <w:tc>
          <w:tcPr>
            <w:tcW w:w="5400" w:type="dxa"/>
            <w:gridSpan w:val="2"/>
            <w:tcBorders>
              <w:left w:val="nil"/>
              <w:right w:val="nil"/>
            </w:tcBorders>
            <w:shd w:val="clear" w:color="auto" w:fill="auto"/>
            <w:vAlign w:val="bottom"/>
          </w:tcPr>
          <w:p>
            <w:pPr>
              <w:widowControl w:val="0"/>
              <w:suppressAutoHyphens/>
              <w:spacing w:before="120" w:after="0" w:line="240" w:lineRule="auto"/>
              <w:rPr>
                <w:rFonts w:ascii="Times New Roman" w:hAnsi="Times New Roman" w:eastAsia="DejaVu Sans"/>
                <w:kern w:val="1"/>
                <w:sz w:val="24"/>
                <w:szCs w:val="20"/>
                <w:lang w:eastAsia="ru-RU"/>
              </w:rPr>
            </w:pPr>
            <w:r>
              <w:rPr>
                <w:rFonts w:ascii="Times New Roman" w:hAnsi="Times New Roman" w:eastAsia="Times New Roman"/>
                <w:sz w:val="24"/>
                <w:szCs w:val="20"/>
                <w:lang w:eastAsia="ru-RU"/>
              </w:rPr>
              <w:t>10б</w:t>
            </w:r>
            <w:r>
              <w:rPr>
                <w:rFonts w:ascii="Times New Roman" w:hAnsi="Times New Roman" w:eastAsia="Times New Roman"/>
                <w:sz w:val="24"/>
                <w:szCs w:val="20"/>
                <w:lang w:val="en-US" w:eastAsia="ru-RU"/>
              </w:rPr>
              <w:t>, 11б, 11д кл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171" w:type="dxa"/>
            <w:vMerge w:val="restart"/>
            <w:tcBorders>
              <w:top w:val="nil"/>
              <w:left w:val="nil"/>
              <w:bottom w:val="nil"/>
              <w:right w:val="nil"/>
            </w:tcBorders>
            <w:shd w:val="clear" w:color="auto" w:fill="auto"/>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Учитель</w:t>
            </w:r>
          </w:p>
        </w:tc>
        <w:tc>
          <w:tcPr>
            <w:tcW w:w="5400" w:type="dxa"/>
            <w:gridSpan w:val="2"/>
            <w:tcBorders>
              <w:left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4171" w:type="dxa"/>
            <w:vMerge w:val="continue"/>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p>
        </w:tc>
        <w:tc>
          <w:tcPr>
            <w:tcW w:w="5400" w:type="dxa"/>
            <w:gridSpan w:val="2"/>
            <w:tcBorders>
              <w:left w:val="nil"/>
              <w:right w:val="nil"/>
            </w:tcBorders>
            <w:shd w:val="clear" w:color="auto" w:fill="auto"/>
            <w:vAlign w:val="center"/>
          </w:tcPr>
          <w:p>
            <w:pPr>
              <w:widowControl w:val="0"/>
              <w:suppressAutoHyphens/>
              <w:spacing w:after="0" w:line="240" w:lineRule="auto"/>
              <w:rPr>
                <w:rFonts w:ascii="DejaVu Sans" w:hAnsi="DejaVu Sans" w:eastAsia="DejaVu Sans"/>
                <w:kern w:val="1"/>
                <w:sz w:val="24"/>
                <w:szCs w:val="20"/>
                <w:lang w:eastAsia="ru-RU"/>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171" w:type="dxa"/>
            <w:vMerge w:val="continue"/>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p>
        </w:tc>
        <w:tc>
          <w:tcPr>
            <w:tcW w:w="5400" w:type="dxa"/>
            <w:gridSpan w:val="2"/>
            <w:tcBorders>
              <w:left w:val="nil"/>
              <w:right w:val="nil"/>
            </w:tcBorders>
            <w:shd w:val="clear" w:color="auto" w:fill="auto"/>
            <w:vAlign w:val="center"/>
          </w:tcPr>
          <w:p>
            <w:pPr>
              <w:widowControl w:val="0"/>
              <w:suppressAutoHyphens/>
              <w:spacing w:after="0" w:line="240" w:lineRule="auto"/>
              <w:rPr>
                <w:rFonts w:ascii="DejaVu Sans" w:hAnsi="DejaVu Sans" w:eastAsia="DejaVu Sans"/>
                <w:kern w:val="1"/>
                <w:sz w:val="24"/>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1" w:type="dxa"/>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Срок реализации программы, учебный год</w:t>
            </w:r>
          </w:p>
        </w:tc>
        <w:tc>
          <w:tcPr>
            <w:tcW w:w="5400" w:type="dxa"/>
            <w:gridSpan w:val="2"/>
            <w:tcBorders>
              <w:left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202</w:t>
            </w:r>
            <w:r>
              <w:rPr>
                <w:rFonts w:ascii="DejaVu Sans" w:hAnsi="DejaVu Sans" w:eastAsia="DejaVu Sans"/>
                <w:kern w:val="1"/>
                <w:sz w:val="24"/>
                <w:szCs w:val="20"/>
                <w:lang w:val="en-US" w:eastAsia="ru-RU"/>
              </w:rPr>
              <w:t>3</w:t>
            </w:r>
            <w:r>
              <w:rPr>
                <w:rFonts w:ascii="DejaVu Sans" w:hAnsi="DejaVu Sans" w:eastAsia="DejaVu Sans"/>
                <w:kern w:val="1"/>
                <w:sz w:val="24"/>
                <w:szCs w:val="20"/>
                <w:lang w:eastAsia="ru-RU"/>
              </w:rPr>
              <w:t>-202</w:t>
            </w:r>
            <w:r>
              <w:rPr>
                <w:rFonts w:ascii="DejaVu Sans" w:hAnsi="DejaVu Sans" w:eastAsia="DejaVu Sans"/>
                <w:kern w:val="1"/>
                <w:sz w:val="24"/>
                <w:szCs w:val="20"/>
                <w:lang w:val="en-US" w:eastAsia="ru-RU"/>
              </w:rPr>
              <w:t>4</w:t>
            </w:r>
            <w:r>
              <w:rPr>
                <w:rFonts w:ascii="DejaVu Sans" w:hAnsi="DejaVu Sans" w:eastAsia="DejaVu Sans"/>
                <w:kern w:val="1"/>
                <w:sz w:val="24"/>
                <w:szCs w:val="20"/>
                <w:lang w:eastAsia="ru-RU"/>
              </w:rPr>
              <w:t xml:space="preserve"> 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1" w:type="dxa"/>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Количество часов по учебному плану</w:t>
            </w:r>
          </w:p>
        </w:tc>
        <w:tc>
          <w:tcPr>
            <w:tcW w:w="5400" w:type="dxa"/>
            <w:gridSpan w:val="2"/>
            <w:tcBorders>
              <w:left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10 б – 34 часа, 11б - 6</w:t>
            </w:r>
            <w:r>
              <w:rPr>
                <w:rFonts w:hint="default" w:ascii="DejaVu Sans" w:hAnsi="DejaVu Sans" w:eastAsia="DejaVu Sans"/>
                <w:kern w:val="1"/>
                <w:sz w:val="24"/>
                <w:szCs w:val="20"/>
                <w:lang w:val="en-US" w:eastAsia="ru-RU"/>
              </w:rPr>
              <w:t>6</w:t>
            </w:r>
            <w:r>
              <w:rPr>
                <w:rFonts w:ascii="DejaVu Sans" w:hAnsi="DejaVu Sans" w:eastAsia="DejaVu Sans"/>
                <w:kern w:val="1"/>
                <w:sz w:val="24"/>
                <w:szCs w:val="20"/>
                <w:lang w:eastAsia="ru-RU"/>
              </w:rPr>
              <w:t xml:space="preserve"> часов, 11 д - 33 часа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171" w:type="dxa"/>
            <w:vMerge w:val="restart"/>
            <w:tcBorders>
              <w:top w:val="nil"/>
              <w:left w:val="nil"/>
              <w:bottom w:val="nil"/>
              <w:right w:val="nil"/>
            </w:tcBorders>
            <w:shd w:val="clear" w:color="auto" w:fill="auto"/>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Планирование составлено на основе</w:t>
            </w:r>
          </w:p>
        </w:tc>
        <w:tc>
          <w:tcPr>
            <w:tcW w:w="5400" w:type="dxa"/>
            <w:gridSpan w:val="2"/>
            <w:tcBorders>
              <w:left w:val="nil"/>
              <w:right w:val="nil"/>
            </w:tcBorders>
            <w:shd w:val="clear" w:color="auto" w:fill="auto"/>
            <w:vAlign w:val="bottom"/>
          </w:tcPr>
          <w:p>
            <w:pPr>
              <w:spacing w:before="120" w:after="0" w:line="240" w:lineRule="auto"/>
              <w:jc w:val="both"/>
              <w:rPr>
                <w:rFonts w:ascii="Times New Roman" w:hAnsi="Times New Roman" w:eastAsia="Times New Roman"/>
                <w:sz w:val="24"/>
                <w:szCs w:val="20"/>
                <w:lang w:eastAsia="ru-RU"/>
              </w:rPr>
            </w:pPr>
            <w:r>
              <w:rPr>
                <w:rFonts w:ascii="Times New Roman" w:hAnsi="Times New Roman" w:eastAsia="Times New Roman"/>
                <w:sz w:val="24"/>
                <w:szCs w:val="20"/>
                <w:lang w:eastAsia="ru-RU"/>
              </w:rPr>
              <w:t>Федерального Государственного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171" w:type="dxa"/>
            <w:vMerge w:val="continue"/>
            <w:tcBorders>
              <w:top w:val="nil"/>
              <w:left w:val="nil"/>
              <w:bottom w:val="nil"/>
              <w:right w:val="nil"/>
            </w:tcBorders>
            <w:shd w:val="clear" w:color="auto" w:fill="auto"/>
            <w:vAlign w:val="center"/>
          </w:tcPr>
          <w:p>
            <w:pPr>
              <w:widowControl w:val="0"/>
              <w:suppressAutoHyphens/>
              <w:spacing w:after="0" w:line="240" w:lineRule="auto"/>
              <w:rPr>
                <w:rFonts w:ascii="DejaVu Sans" w:hAnsi="DejaVu Sans" w:eastAsia="DejaVu Sans"/>
                <w:kern w:val="1"/>
                <w:sz w:val="24"/>
                <w:szCs w:val="20"/>
                <w:lang w:eastAsia="ru-RU"/>
              </w:rPr>
            </w:pPr>
          </w:p>
        </w:tc>
        <w:tc>
          <w:tcPr>
            <w:tcW w:w="5400" w:type="dxa"/>
            <w:gridSpan w:val="2"/>
            <w:tcBorders>
              <w:left w:val="nil"/>
              <w:right w:val="nil"/>
            </w:tcBorders>
            <w:shd w:val="clear" w:color="auto" w:fill="auto"/>
            <w:vAlign w:val="bottom"/>
          </w:tcPr>
          <w:p>
            <w:pPr>
              <w:spacing w:after="0" w:line="240" w:lineRule="auto"/>
              <w:jc w:val="both"/>
              <w:rPr>
                <w:rFonts w:ascii="Times New Roman" w:hAnsi="Times New Roman" w:eastAsia="Times New Roman"/>
                <w:sz w:val="24"/>
                <w:szCs w:val="20"/>
                <w:lang w:eastAsia="ru-RU"/>
              </w:rPr>
            </w:pPr>
            <w:r>
              <w:rPr>
                <w:rFonts w:ascii="Times New Roman" w:hAnsi="Times New Roman" w:eastAsia="Times New Roman"/>
                <w:sz w:val="24"/>
                <w:szCs w:val="20"/>
                <w:lang w:eastAsia="ru-RU"/>
              </w:rPr>
              <w:t>стандарта среднего (полного) общего образования (профильный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1" w:type="dxa"/>
            <w:vMerge w:val="continue"/>
            <w:tcBorders>
              <w:top w:val="nil"/>
              <w:left w:val="nil"/>
              <w:bottom w:val="nil"/>
              <w:right w:val="nil"/>
            </w:tcBorders>
            <w:shd w:val="clear" w:color="auto" w:fill="auto"/>
            <w:vAlign w:val="center"/>
          </w:tcPr>
          <w:p>
            <w:pPr>
              <w:widowControl w:val="0"/>
              <w:suppressAutoHyphens/>
              <w:spacing w:after="0" w:line="240" w:lineRule="auto"/>
              <w:rPr>
                <w:rFonts w:ascii="DejaVu Sans" w:hAnsi="DejaVu Sans" w:eastAsia="DejaVu Sans"/>
                <w:kern w:val="1"/>
                <w:sz w:val="24"/>
                <w:szCs w:val="20"/>
                <w:lang w:eastAsia="ru-RU"/>
              </w:rPr>
            </w:pPr>
          </w:p>
        </w:tc>
        <w:tc>
          <w:tcPr>
            <w:tcW w:w="5400" w:type="dxa"/>
            <w:gridSpan w:val="2"/>
            <w:tcBorders>
              <w:left w:val="nil"/>
              <w:right w:val="nil"/>
            </w:tcBorders>
            <w:shd w:val="clear" w:color="auto" w:fill="auto"/>
            <w:vAlign w:val="bottom"/>
          </w:tcPr>
          <w:p>
            <w:pPr>
              <w:spacing w:after="0" w:line="240" w:lineRule="auto"/>
              <w:jc w:val="both"/>
              <w:rPr>
                <w:rFonts w:ascii="Times New Roman" w:hAnsi="Times New Roman" w:eastAsia="Times New Roman"/>
                <w:bCs/>
                <w:sz w:val="24"/>
                <w:szCs w:val="20"/>
                <w:lang w:eastAsia="ru-RU"/>
              </w:rPr>
            </w:pPr>
            <w:r>
              <w:rPr>
                <w:rFonts w:ascii="Times New Roman" w:hAnsi="Times New Roman" w:eastAsia="Times New Roman"/>
                <w:bCs/>
                <w:sz w:val="24"/>
                <w:szCs w:val="20"/>
                <w:lang w:eastAsia="ru-RU"/>
              </w:rPr>
              <w:t>Рабочей программы «Право. Основы правовой культуры» Е.А.Певцовой, И.В.Козленко.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71" w:type="dxa"/>
            <w:tcBorders>
              <w:top w:val="nil"/>
              <w:left w:val="nil"/>
              <w:bottom w:val="nil"/>
              <w:right w:val="nil"/>
            </w:tcBorders>
            <w:shd w:val="clear" w:color="auto" w:fill="auto"/>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Учебник</w:t>
            </w:r>
          </w:p>
        </w:tc>
        <w:tc>
          <w:tcPr>
            <w:tcW w:w="5400" w:type="dxa"/>
            <w:gridSpan w:val="2"/>
            <w:tcBorders>
              <w:top w:val="single" w:color="auto" w:sz="4" w:space="0"/>
              <w:left w:val="nil"/>
              <w:bottom w:val="single" w:color="auto" w:sz="4" w:space="0"/>
              <w:right w:val="nil"/>
            </w:tcBorders>
            <w:shd w:val="clear" w:color="auto" w:fill="auto"/>
            <w:vAlign w:val="bottom"/>
          </w:tcPr>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Е.А.Певцова  "Право. Основы правовой культуры"" учебник для 10 класса общеобразовательных учреждений в двух частях Базовый и профильный уровень. М.:. Русское слово 2021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1" w:type="dxa"/>
            <w:tcBorders>
              <w:top w:val="nil"/>
              <w:left w:val="nil"/>
              <w:bottom w:val="nil"/>
              <w:right w:val="nil"/>
            </w:tcBorders>
            <w:shd w:val="clear" w:color="auto" w:fill="auto"/>
            <w:vAlign w:val="bottom"/>
          </w:tcPr>
          <w:p>
            <w:pPr>
              <w:widowControl w:val="0"/>
              <w:suppressAutoHyphens/>
              <w:spacing w:before="120" w:after="0" w:line="240" w:lineRule="auto"/>
              <w:rPr>
                <w:rFonts w:ascii="DejaVu Sans" w:hAnsi="DejaVu Sans" w:eastAsia="DejaVu Sans"/>
                <w:kern w:val="1"/>
                <w:sz w:val="24"/>
                <w:szCs w:val="20"/>
                <w:lang w:eastAsia="ru-RU"/>
              </w:rPr>
            </w:pPr>
            <w:r>
              <w:rPr>
                <w:rFonts w:ascii="DejaVu Sans" w:hAnsi="DejaVu Sans" w:eastAsia="DejaVu Sans"/>
                <w:kern w:val="1"/>
                <w:sz w:val="24"/>
                <w:szCs w:val="20"/>
                <w:lang w:eastAsia="ru-RU"/>
              </w:rPr>
              <w:t>РП</w:t>
            </w:r>
            <w:r>
              <w:rPr>
                <w:rFonts w:hint="default" w:ascii="DejaVu Sans" w:hAnsi="DejaVu Sans" w:eastAsia="DejaVu Sans"/>
                <w:kern w:val="1"/>
                <w:sz w:val="24"/>
                <w:szCs w:val="20"/>
                <w:lang w:val="en-US" w:eastAsia="ru-RU"/>
              </w:rPr>
              <w:t xml:space="preserve"> </w:t>
            </w:r>
            <w:r>
              <w:rPr>
                <w:rFonts w:ascii="DejaVu Sans" w:hAnsi="DejaVu Sans" w:eastAsia="DejaVu Sans"/>
                <w:kern w:val="1"/>
                <w:sz w:val="24"/>
                <w:szCs w:val="20"/>
                <w:lang w:eastAsia="ru-RU"/>
              </w:rPr>
              <w:t>составил</w:t>
            </w:r>
          </w:p>
        </w:tc>
        <w:tc>
          <w:tcPr>
            <w:tcW w:w="1823" w:type="dxa"/>
            <w:tcBorders>
              <w:top w:val="single" w:color="auto" w:sz="4" w:space="0"/>
              <w:left w:val="nil"/>
              <w:bottom w:val="single" w:color="auto" w:sz="4" w:space="0"/>
              <w:right w:val="single" w:color="FFFFFF" w:sz="4" w:space="0"/>
            </w:tcBorders>
            <w:shd w:val="clear" w:color="auto" w:fill="auto"/>
            <w:vAlign w:val="bottom"/>
          </w:tcPr>
          <w:p>
            <w:pPr>
              <w:widowControl w:val="0"/>
              <w:suppressAutoHyphens/>
              <w:spacing w:before="120" w:after="0" w:line="240" w:lineRule="auto"/>
              <w:jc w:val="center"/>
              <w:rPr>
                <w:rFonts w:ascii="DejaVu Sans" w:hAnsi="DejaVu Sans" w:eastAsia="DejaVu Sans"/>
                <w:kern w:val="1"/>
                <w:sz w:val="24"/>
                <w:szCs w:val="20"/>
                <w:vertAlign w:val="subscript"/>
                <w:lang w:eastAsia="ru-RU"/>
              </w:rPr>
            </w:pPr>
          </w:p>
        </w:tc>
        <w:tc>
          <w:tcPr>
            <w:tcW w:w="3577" w:type="dxa"/>
            <w:tcBorders>
              <w:top w:val="single" w:color="auto" w:sz="4" w:space="0"/>
              <w:left w:val="single" w:color="FFFFFF" w:sz="4" w:space="0"/>
              <w:bottom w:val="single" w:color="auto" w:sz="4" w:space="0"/>
              <w:right w:val="nil"/>
            </w:tcBorders>
            <w:shd w:val="clear" w:color="auto" w:fill="auto"/>
            <w:vAlign w:val="bottom"/>
          </w:tcPr>
          <w:p>
            <w:pPr>
              <w:widowControl w:val="0"/>
              <w:suppressAutoHyphens/>
              <w:spacing w:before="120" w:after="0" w:line="240" w:lineRule="auto"/>
              <w:jc w:val="center"/>
              <w:rPr>
                <w:rFonts w:ascii="DejaVu Sans" w:hAnsi="DejaVu Sans" w:eastAsia="DejaVu Sans"/>
                <w:kern w:val="1"/>
                <w:sz w:val="24"/>
                <w:szCs w:val="20"/>
                <w:lang w:eastAsia="ru-RU"/>
              </w:rPr>
            </w:pPr>
          </w:p>
        </w:tc>
      </w:tr>
    </w:tbl>
    <w:p>
      <w:pPr>
        <w:spacing w:after="0" w:line="240" w:lineRule="auto"/>
        <w:jc w:val="center"/>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sz w:val="28"/>
          <w:szCs w:val="28"/>
          <w:lang w:eastAsia="ru-RU"/>
        </w:rPr>
      </w:pPr>
    </w:p>
    <w:p>
      <w:pPr>
        <w:widowControl w:val="0"/>
        <w:suppressAutoHyphens/>
        <w:spacing w:after="0" w:line="240" w:lineRule="auto"/>
        <w:jc w:val="center"/>
        <w:rPr>
          <w:rFonts w:ascii="DejaVu Sans" w:hAnsi="DejaVu Sans" w:eastAsia="DejaVu Sans"/>
          <w:kern w:val="1"/>
          <w:sz w:val="20"/>
          <w:szCs w:val="20"/>
          <w:lang w:eastAsia="ru-RU"/>
        </w:rPr>
      </w:pPr>
      <w:r>
        <w:rPr>
          <w:rFonts w:ascii="DejaVu Sans" w:hAnsi="DejaVu Sans" w:eastAsia="DejaVu Sans"/>
          <w:kern w:val="1"/>
          <w:sz w:val="20"/>
          <w:szCs w:val="20"/>
          <w:lang w:eastAsia="ru-RU"/>
        </w:rPr>
        <w:t xml:space="preserve">                                                                     </w:t>
      </w:r>
    </w:p>
    <w:p>
      <w:pPr>
        <w:widowControl w:val="0"/>
        <w:suppressAutoHyphens/>
        <w:spacing w:after="0" w:line="240" w:lineRule="auto"/>
        <w:rPr>
          <w:rFonts w:ascii="DejaVu Sans" w:hAnsi="DejaVu Sans" w:eastAsia="DejaVu Sans"/>
          <w:kern w:val="1"/>
          <w:sz w:val="20"/>
          <w:szCs w:val="20"/>
          <w:lang w:eastAsia="ru-RU"/>
        </w:rPr>
      </w:pPr>
    </w:p>
    <w:p>
      <w:pPr>
        <w:widowControl w:val="0"/>
        <w:suppressAutoHyphens/>
        <w:spacing w:after="0" w:line="240" w:lineRule="auto"/>
        <w:rPr>
          <w:rFonts w:ascii="DejaVu Sans" w:hAnsi="DejaVu Sans" w:eastAsia="DejaVu Sans"/>
          <w:kern w:val="1"/>
          <w:sz w:val="20"/>
          <w:szCs w:val="20"/>
          <w:lang w:eastAsia="ru-RU"/>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202</w:t>
      </w:r>
      <w:r>
        <w:rPr>
          <w:rFonts w:ascii="Times New Roman" w:hAnsi="Times New Roman" w:eastAsia="Times New Roman"/>
          <w:sz w:val="28"/>
          <w:szCs w:val="28"/>
          <w:lang w:val="en-US" w:eastAsia="ru-RU"/>
        </w:rPr>
        <w:t>3</w:t>
      </w:r>
      <w:r>
        <w:rPr>
          <w:rFonts w:ascii="Times New Roman" w:hAnsi="Times New Roman" w:eastAsia="Times New Roman"/>
          <w:sz w:val="28"/>
          <w:szCs w:val="28"/>
          <w:lang w:eastAsia="ru-RU"/>
        </w:rPr>
        <w:t>-202</w:t>
      </w:r>
      <w:r>
        <w:rPr>
          <w:rFonts w:ascii="Times New Roman" w:hAnsi="Times New Roman" w:eastAsia="Times New Roman"/>
          <w:sz w:val="28"/>
          <w:szCs w:val="28"/>
          <w:lang w:val="en-US" w:eastAsia="ru-RU"/>
        </w:rPr>
        <w:t>4</w:t>
      </w:r>
      <w:r>
        <w:rPr>
          <w:rFonts w:ascii="Times New Roman" w:hAnsi="Times New Roman" w:eastAsia="Times New Roman"/>
          <w:sz w:val="28"/>
          <w:szCs w:val="28"/>
          <w:lang w:eastAsia="ru-RU"/>
        </w:rPr>
        <w:t xml:space="preserve"> учебный год </w:t>
      </w:r>
    </w:p>
    <w:p>
      <w:pPr>
        <w:spacing w:after="0" w:line="240" w:lineRule="auto"/>
        <w:jc w:val="center"/>
        <w:rPr>
          <w:rFonts w:ascii="Times New Roman" w:hAnsi="Times New Roman" w:eastAsia="Times New Roman"/>
          <w:sz w:val="28"/>
          <w:szCs w:val="28"/>
          <w:lang w:eastAsia="ru-RU"/>
        </w:rPr>
      </w:pPr>
    </w:p>
    <w:p>
      <w:pPr>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ПОЯСНИТЕЛЬНАЯ ЗАПИСКА.</w:t>
      </w: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Настоящая программа по праву составлена на основе федерального Государственного стандарта среднего (полного) общего образования (профильный,  уровень)  и авторской программы  "Право Основы правовой культуры" Е.А.Певцовой, И.В. Козленко,  («Русское слово» 2011 год). Содержание среднего (полного) правового образования представляет собой комплекс знаний, направленных на формирование правовых компетенций подростка, предполагающих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Успешное освоение содержания права требует межпредметного взаимодействия с обществознанием,  экономикой, историей.</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Программа рассчитана на 1, 2 часа в неделю.          </w:t>
      </w: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i/>
          <w:iCs/>
          <w:color w:val="000000"/>
          <w:sz w:val="24"/>
          <w:szCs w:val="24"/>
          <w:u w:val="single"/>
          <w:lang w:eastAsia="ru-RU"/>
        </w:rPr>
        <w:t>Цели:</w:t>
      </w:r>
    </w:p>
    <w:p>
      <w:pPr>
        <w:numPr>
          <w:ilvl w:val="0"/>
          <w:numId w:val="1"/>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формирование</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 правосознания и правовой культуры, социально-правовой активности, внутренней убежденности и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pPr>
        <w:numPr>
          <w:ilvl w:val="0"/>
          <w:numId w:val="1"/>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воспитание</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 гражданской ответственности и чувства собственного достоинства, дисциплинированности, уважения к правам и свободам другого, демократическим правовым ценностям и институтам, правопорядку;  </w:t>
      </w:r>
    </w:p>
    <w:p>
      <w:pPr>
        <w:numPr>
          <w:ilvl w:val="0"/>
          <w:numId w:val="1"/>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освоение</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pPr>
        <w:numPr>
          <w:ilvl w:val="0"/>
          <w:numId w:val="1"/>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pPr>
        <w:numPr>
          <w:ilvl w:val="0"/>
          <w:numId w:val="1"/>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формирование</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способности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Учебный процесс осуществляется на основе учебника: «Право. Основы правовой культуры». Базовый и профильный уровень в двух частях Е.А.Певцовой, М.: «Русское слово» 2019 и программы курса для 10-11классов общеобразовательных учреждений "Право. Основы правовой культуры" Е.А.Певцовой, И.В. Козленко, М.: «Русское слово» 2019.  </w:t>
      </w: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Планирование предполагает  использование на уроках дидактических рубрик  учебника. Например: рубрика «Вопросы» ориентирует на внутрипредметные связи, рубрика «Задания» нацелена на использование дополнительного материала, решение проблемных ситуаций и задач по курсу права,  рубрика «Словарь» - на словарную работу и точное раскрытие смысла изучаемого материала, «Итоговые задания» - на закрепление изученного и самоконтроль учащихся с помощью тестов.</w:t>
      </w: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Минимальный набор выполняемых учащимися работ включает в себя:</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анализ явлений и событий, происходящих в современной социальной жизни, с применением методов социального познания;</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решение проблемных, логических, творческих задач, отражающих актуальные проблемы социально-гуманитарного знания;</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участие в обучающих играх (ролевых, ситуативных, деловых), тренингах, моделирующих ситуации из реальной жизни;</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участие в дискуссиях, диспутах, дебатах по актуальным социальным проблемам, отстаивание и аргументацию своей позиции, оппонирование иному мнению;</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осуществление учебно-исследовательских работ по социальной проблематике, разработку индивидуальных и групповых ученических проектов;</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подготовку рефератов, освоение приемов оформления результатов исследования актуальных социальных проблем;</w:t>
      </w:r>
    </w:p>
    <w:p>
      <w:pPr>
        <w:numPr>
          <w:ilvl w:val="0"/>
          <w:numId w:val="2"/>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pPr>
        <w:shd w:val="clear" w:color="auto" w:fill="FFFFFF"/>
        <w:spacing w:after="0" w:line="240" w:lineRule="auto"/>
        <w:ind w:firstLine="708"/>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Уроки проводятся с применением личностно – ориентированной технологии. Цели технологии: заложить в учащихся механизмы самореализации, саморазвития, адаптации, саморегуляции,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 На уроках реализуются межпредметные связи с курсом «Обществознание» и другими учебными дисциплинами.</w:t>
      </w:r>
    </w:p>
    <w:p>
      <w:pPr>
        <w:shd w:val="clear" w:color="auto" w:fill="FFFFFF"/>
        <w:spacing w:after="0" w:line="240" w:lineRule="auto"/>
        <w:ind w:firstLine="708"/>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Основные методы  работы на уроке:</w:t>
      </w:r>
    </w:p>
    <w:p>
      <w:pPr>
        <w:numPr>
          <w:ilvl w:val="0"/>
          <w:numId w:val="3"/>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объяснительно – иллюстративный</w:t>
      </w:r>
    </w:p>
    <w:p>
      <w:pPr>
        <w:numPr>
          <w:ilvl w:val="0"/>
          <w:numId w:val="3"/>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репродуктивный</w:t>
      </w:r>
    </w:p>
    <w:p>
      <w:pPr>
        <w:numPr>
          <w:ilvl w:val="0"/>
          <w:numId w:val="3"/>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поисковый</w:t>
      </w:r>
    </w:p>
    <w:p>
      <w:pPr>
        <w:numPr>
          <w:ilvl w:val="0"/>
          <w:numId w:val="3"/>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практический</w:t>
      </w:r>
    </w:p>
    <w:p>
      <w:pPr>
        <w:numPr>
          <w:ilvl w:val="0"/>
          <w:numId w:val="3"/>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индуктивный и дедуктивный</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Формы организации деятельности учащихся:</w:t>
      </w:r>
    </w:p>
    <w:p>
      <w:pPr>
        <w:numPr>
          <w:ilvl w:val="0"/>
          <w:numId w:val="4"/>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индивидуальная работа</w:t>
      </w:r>
    </w:p>
    <w:p>
      <w:pPr>
        <w:numPr>
          <w:ilvl w:val="0"/>
          <w:numId w:val="4"/>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групповая</w:t>
      </w:r>
    </w:p>
    <w:p>
      <w:pPr>
        <w:numPr>
          <w:ilvl w:val="0"/>
          <w:numId w:val="4"/>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фронтальная</w:t>
      </w:r>
    </w:p>
    <w:p>
      <w:pPr>
        <w:numPr>
          <w:ilvl w:val="0"/>
          <w:numId w:val="4"/>
        </w:numPr>
        <w:shd w:val="clear" w:color="auto" w:fill="FFFFFF"/>
        <w:spacing w:after="0" w:line="240" w:lineRule="auto"/>
        <w:ind w:left="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исследовательская.</w:t>
      </w:r>
    </w:p>
    <w:p>
      <w:pPr>
        <w:shd w:val="clear" w:color="auto" w:fill="FFFFFF"/>
        <w:spacing w:after="0" w:line="240" w:lineRule="auto"/>
        <w:ind w:left="720"/>
        <w:jc w:val="center"/>
        <w:rPr>
          <w:rFonts w:ascii="Times New Roman" w:hAnsi="Times New Roman" w:eastAsia="Times New Roman"/>
          <w:b/>
          <w:bCs/>
          <w:color w:val="000000"/>
          <w:sz w:val="24"/>
          <w:szCs w:val="24"/>
          <w:u w:val="single"/>
          <w:lang w:eastAsia="ru-RU"/>
        </w:rPr>
      </w:pPr>
    </w:p>
    <w:p>
      <w:pPr>
        <w:shd w:val="clear" w:color="auto" w:fill="FFFFFF"/>
        <w:spacing w:after="0" w:line="240" w:lineRule="auto"/>
        <w:ind w:left="720"/>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u w:val="single"/>
          <w:lang w:eastAsia="ru-RU"/>
        </w:rPr>
        <w:t>Требования к уровню подготовки учащихся.</w:t>
      </w:r>
    </w:p>
    <w:p>
      <w:pPr>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Курс ориентирован на формирование следующих умений:</w:t>
      </w:r>
    </w:p>
    <w:p>
      <w:pPr>
        <w:numPr>
          <w:ilvl w:val="0"/>
          <w:numId w:val="5"/>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w:t>
      </w:r>
    </w:p>
    <w:p>
      <w:pPr>
        <w:numPr>
          <w:ilvl w:val="0"/>
          <w:numId w:val="5"/>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pPr>
        <w:numPr>
          <w:ilvl w:val="0"/>
          <w:numId w:val="5"/>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объяснять</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pPr>
        <w:numPr>
          <w:ilvl w:val="0"/>
          <w:numId w:val="5"/>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различать формы( источники права) ,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свободы, способы их защиты, отдельные виды гражданско-правовых договоров</w:t>
      </w:r>
    </w:p>
    <w:p>
      <w:pPr>
        <w:numPr>
          <w:ilvl w:val="0"/>
          <w:numId w:val="5"/>
        </w:numPr>
        <w:shd w:val="clear" w:color="auto" w:fill="FFFFFF"/>
        <w:spacing w:after="0" w:line="240" w:lineRule="auto"/>
        <w:ind w:left="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и ответственности за причинение вреда окружающей среде; общепризнанных принципов и норм  международного права; правоприменительной практики.</w:t>
      </w:r>
    </w:p>
    <w:p>
      <w:pPr>
        <w:shd w:val="clear" w:color="auto" w:fill="FFFFFF"/>
        <w:spacing w:after="0" w:line="240" w:lineRule="auto"/>
        <w:jc w:val="both"/>
        <w:rPr>
          <w:rFonts w:ascii="Times New Roman" w:hAnsi="Times New Roman" w:eastAsia="Times New Roman"/>
          <w:color w:val="000000"/>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color w:val="252525"/>
          <w:sz w:val="24"/>
          <w:szCs w:val="24"/>
          <w:shd w:val="clear" w:color="auto" w:fill="FFFFFF"/>
          <w:lang w:eastAsia="ru-RU"/>
        </w:rPr>
        <w:t>СОДЕРЖАНИЕ КУРСА</w:t>
      </w:r>
    </w:p>
    <w:p>
      <w:pPr>
        <w:shd w:val="clear" w:color="auto" w:fill="FFFFFF"/>
        <w:spacing w:after="15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xml:space="preserve">«ПРАВО. ОСНОВЫ ПРАВОВОЙ КУЛЬТУРЫ»  </w:t>
      </w:r>
    </w:p>
    <w:p>
      <w:pPr>
        <w:shd w:val="clear" w:color="auto" w:fill="FFFFFF"/>
        <w:spacing w:after="15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10 КЛАСС (34 часа)</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1. РОЛЬ ПРАВА В ЖИЗНИ ЧЕЛОВЕКА И ОБЩЕСТВА (5 ч)</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Юриспруденция. Правовая информация. Официальная правовая информация. Информация индивидуально - правового характера. Неофициальная правовая информация. Мононормы.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2. ТЕОРЕТИЧЕСКИЕ ОСНОВЫ ПРАВА КАК СИСТЕМЫ (</w:t>
      </w:r>
      <w:r>
        <w:rPr>
          <w:rFonts w:ascii="Times New Roman" w:hAnsi="Times New Roman" w:eastAsia="Times New Roman"/>
          <w:b/>
          <w:color w:val="252525"/>
          <w:sz w:val="24"/>
          <w:szCs w:val="24"/>
          <w:shd w:val="clear" w:color="auto" w:fill="FFFFFF"/>
          <w:lang w:val="en-US" w:eastAsia="ru-RU"/>
        </w:rPr>
        <w:t>6</w:t>
      </w:r>
      <w:r>
        <w:rPr>
          <w:rFonts w:ascii="Times New Roman" w:hAnsi="Times New Roman" w:eastAsia="Times New Roman"/>
          <w:b/>
          <w:color w:val="252525"/>
          <w:sz w:val="24"/>
          <w:szCs w:val="24"/>
          <w:shd w:val="clear" w:color="auto" w:fill="FFFFFF"/>
          <w:lang w:eastAsia="ru-RU"/>
        </w:rPr>
        <w:t xml:space="preserve"> ч)</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виды правотворчества. Законодательный процесс. Юридическая техника.</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реализации права и её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Учёт. Применение права. Акт применения права. Реализация права. Использование права. Соблюдение права. Применение права. Акт толкования права.</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3. ПРАВООТНОШЕНИЯ И ПРАВОВАЯ КУЛЬТУРА (6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Юридические факты как основание правоотношений. Виды и структура правоотношений.</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Правовое сознание и его структура. Правовая психология.</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Правовая идеология. Правовая культура.</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правовой системы общества. Романо-германская правовая семья. Англосаксонская правовая семья. Религиозно- правовая семья. Социалистическая правовая семья. Особенности правовой системы в России.</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252525"/>
          <w:sz w:val="24"/>
          <w:szCs w:val="24"/>
          <w:shd w:val="clear" w:color="auto" w:fill="FFFFFF"/>
          <w:lang w:eastAsia="ru-RU"/>
        </w:rPr>
        <w:t>Промежуточный контроль (1 ч)</w:t>
      </w:r>
    </w:p>
    <w:p>
      <w:pPr>
        <w:shd w:val="clear" w:color="auto" w:fill="FFFFFF"/>
        <w:spacing w:after="0" w:line="240" w:lineRule="auto"/>
        <w:rPr>
          <w:rFonts w:ascii="Times New Roman" w:hAnsi="Times New Roman" w:eastAsia="Times New Roman"/>
          <w:b/>
          <w:color w:val="000000"/>
          <w:sz w:val="24"/>
          <w:szCs w:val="24"/>
          <w:lang w:eastAsia="ru-RU"/>
        </w:rPr>
      </w:pPr>
      <w:r>
        <w:rPr>
          <w:rFonts w:ascii="Times New Roman" w:hAnsi="Times New Roman" w:eastAsia="Times New Roman"/>
          <w:b/>
          <w:bCs/>
          <w:color w:val="000000"/>
          <w:sz w:val="24"/>
          <w:szCs w:val="24"/>
          <w:lang w:eastAsia="ru-RU"/>
        </w:rPr>
        <w:t>Тема 4. ГОСУДАРСТВО И ПРАВО (13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pPr>
        <w:spacing w:after="0" w:line="240" w:lineRule="auto"/>
        <w:rPr>
          <w:rFonts w:ascii="Times New Roman" w:hAnsi="Times New Roman" w:eastAsia="Times New Roman"/>
          <w:sz w:val="24"/>
          <w:szCs w:val="24"/>
          <w:lang w:eastAsia="ru-RU"/>
        </w:rPr>
      </w:pPr>
      <w:r>
        <w:rPr>
          <w:rFonts w:ascii="Times New Roman" w:hAnsi="Times New Roman" w:eastAsia="Times New Roman"/>
          <w:color w:val="252525"/>
          <w:sz w:val="24"/>
          <w:szCs w:val="24"/>
          <w:shd w:val="clear" w:color="auto" w:fill="FFFFFF"/>
          <w:lang w:eastAsia="ru-RU"/>
        </w:rPr>
        <w:t>Тема 5. ПРАВОСУДИЕ</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И ПРАВООХРАНИТЕЛЬНЫЕ ОРГАНЫ (4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pPr>
        <w:spacing w:after="0" w:line="240" w:lineRule="auto"/>
        <w:rPr>
          <w:rFonts w:ascii="Times New Roman" w:hAnsi="Times New Roman" w:eastAsia="Times New Roman"/>
          <w:sz w:val="24"/>
          <w:szCs w:val="24"/>
          <w:lang w:eastAsia="ru-RU"/>
        </w:rPr>
      </w:pPr>
      <w:r>
        <w:rPr>
          <w:rFonts w:ascii="Times New Roman" w:hAnsi="Times New Roman" w:eastAsia="Times New Roman"/>
          <w:color w:val="252525"/>
          <w:sz w:val="24"/>
          <w:szCs w:val="24"/>
          <w:shd w:val="clear" w:color="auto" w:fill="FFFFFF"/>
          <w:lang w:eastAsia="ru-RU"/>
        </w:rPr>
        <w:t>Промежуточный контроль (1 ч)</w:t>
      </w:r>
    </w:p>
    <w:p>
      <w:pPr>
        <w:pStyle w:val="19"/>
        <w:numPr>
          <w:ilvl w:val="1"/>
          <w:numId w:val="3"/>
        </w:numPr>
        <w:shd w:val="clear" w:color="auto" w:fill="FFFFFF"/>
        <w:spacing w:after="15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КЛАСС</w:t>
      </w:r>
    </w:p>
    <w:p>
      <w:pPr>
        <w:pStyle w:val="19"/>
        <w:shd w:val="clear" w:color="auto" w:fill="FFFFFF"/>
        <w:spacing w:after="150" w:line="240" w:lineRule="auto"/>
        <w:ind w:left="1080"/>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b/>
          <w:bCs/>
          <w:color w:val="000000"/>
          <w:sz w:val="24"/>
          <w:szCs w:val="24"/>
          <w:lang w:val="en-US" w:eastAsia="ru-RU"/>
        </w:rPr>
        <w:t>11б - 68 часов, 11д - 33</w:t>
      </w:r>
      <w:r>
        <w:rPr>
          <w:rFonts w:ascii="Times New Roman" w:hAnsi="Times New Roman" w:eastAsia="Times New Roman"/>
          <w:b/>
          <w:bCs/>
          <w:color w:val="000000"/>
          <w:sz w:val="24"/>
          <w:szCs w:val="24"/>
          <w:lang w:eastAsia="ru-RU"/>
        </w:rPr>
        <w:t> часа)</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Тема 1. ГРАЖДАНСКОЕ ПРАВО 11б- 21 ч, 11д - 10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её виды. Формы сделок. Основания недействительности сделок. Представительство в сделках. Доверенность и её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2. СЕМЕЙНОЕ ПРАВО  11б - 5 ч, 11д - 5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Семья. Брачный договор. Дети-сироты. Дети, оставшиеся без попечения родителей.</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3. ЖИЛИЩНОЕ ПРАВО  11б - 3 ч, 11д -1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Жилищные правоотношения. Реализация гражданами права на жильё.</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Жилищный фонд. Регистрация. Приватизация.</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4. ТРУДОВОЕ ПРАВО 11б - 7ч, 11д - 5ч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pPr>
        <w:spacing w:after="0" w:line="240" w:lineRule="auto"/>
        <w:rPr>
          <w:rFonts w:ascii="Times New Roman" w:hAnsi="Times New Roman" w:eastAsia="Times New Roman"/>
          <w:sz w:val="24"/>
          <w:szCs w:val="24"/>
          <w:lang w:eastAsia="ru-RU"/>
        </w:rPr>
      </w:pPr>
      <w:r>
        <w:rPr>
          <w:rFonts w:ascii="Times New Roman" w:hAnsi="Times New Roman" w:eastAsia="Times New Roman"/>
          <w:color w:val="252525"/>
          <w:sz w:val="24"/>
          <w:szCs w:val="24"/>
          <w:shd w:val="clear" w:color="auto" w:fill="FFFFFF"/>
          <w:lang w:eastAsia="ru-RU"/>
        </w:rPr>
        <w:t>Промежуточный контроль (1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Тема 5. АДМИНИСТРАТИВНОЕ ПРАВО И АДМИНИСТРАТИВНЫЙ ПРОЦЕСС  11б - 5 ч, 11д - 3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pPr>
        <w:spacing w:after="0" w:line="240" w:lineRule="auto"/>
        <w:rPr>
          <w:rFonts w:ascii="Times New Roman" w:hAnsi="Times New Roman" w:eastAsia="Times New Roman"/>
          <w:b/>
          <w:sz w:val="24"/>
          <w:szCs w:val="24"/>
          <w:lang w:eastAsia="ru-RU"/>
        </w:rPr>
      </w:pPr>
      <w:r>
        <w:rPr>
          <w:rFonts w:ascii="Times New Roman" w:hAnsi="Times New Roman" w:eastAsia="Times New Roman"/>
          <w:b/>
          <w:color w:val="252525"/>
          <w:sz w:val="24"/>
          <w:szCs w:val="24"/>
          <w:shd w:val="clear" w:color="auto" w:fill="FFFFFF"/>
          <w:lang w:eastAsia="ru-RU"/>
        </w:rPr>
        <w:t>Тема 6. УГОЛОВНОЕ ПРАВО И УГОЛОВНЫЙ ПРОЦЕСС  11б - 8 ч, 11д - 5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pPr>
        <w:spacing w:after="0" w:line="240" w:lineRule="auto"/>
        <w:rPr>
          <w:rFonts w:ascii="Times New Roman" w:hAnsi="Times New Roman" w:eastAsia="Times New Roman"/>
          <w:b/>
          <w:color w:val="252525"/>
          <w:sz w:val="24"/>
          <w:szCs w:val="24"/>
          <w:shd w:val="clear" w:color="auto" w:fill="FFFFFF"/>
          <w:lang w:eastAsia="ru-RU"/>
        </w:rPr>
      </w:pPr>
      <w:r>
        <w:rPr>
          <w:rFonts w:ascii="Times New Roman" w:hAnsi="Times New Roman" w:eastAsia="Times New Roman"/>
          <w:b/>
          <w:color w:val="252525"/>
          <w:sz w:val="24"/>
          <w:szCs w:val="24"/>
          <w:shd w:val="clear" w:color="auto" w:fill="FFFFFF"/>
          <w:lang w:eastAsia="ru-RU"/>
        </w:rPr>
        <w:t xml:space="preserve">Тема 7. ПРАВОВОЕ РЕГУЛИРОВАНИЕ В РАЗЛИЧНЫХ СФЕРАХ ОБЩЕСТВЕННОЙ ЖИЗНИ  11б - 14 ч, 11д - 5 ч </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Пенсия. Государственные пособия. Экологическое право. Экологические правонарушения. Федеральный государственный образовательный стандарт.</w:t>
      </w:r>
    </w:p>
    <w:p>
      <w:pPr>
        <w:spacing w:after="0" w:line="240" w:lineRule="auto"/>
        <w:rPr>
          <w:rFonts w:ascii="Times New Roman" w:hAnsi="Times New Roman" w:eastAsia="Times New Roman"/>
          <w:b/>
          <w:bCs/>
          <w:sz w:val="24"/>
          <w:szCs w:val="24"/>
          <w:lang w:eastAsia="ru-RU"/>
        </w:rPr>
      </w:pPr>
      <w:r>
        <w:rPr>
          <w:rFonts w:ascii="Times New Roman" w:hAnsi="Times New Roman" w:eastAsia="Times New Roman"/>
          <w:b/>
          <w:bCs/>
          <w:color w:val="252525"/>
          <w:sz w:val="24"/>
          <w:szCs w:val="24"/>
          <w:shd w:val="clear" w:color="auto" w:fill="FFFFFF"/>
          <w:lang w:eastAsia="ru-RU"/>
        </w:rPr>
        <w:t>Тема 8. МЕЖДУНАРОДНОЕ ПРАВО  11 б - 5 ч, 11д - 3 ч</w:t>
      </w:r>
    </w:p>
    <w:p>
      <w:pPr>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pPr>
        <w:shd w:val="clear" w:color="auto" w:fill="FFFFFF"/>
        <w:spacing w:after="150" w:line="240" w:lineRule="auto"/>
        <w:rPr>
          <w:rFonts w:ascii="Times New Roman" w:hAnsi="Times New Roman" w:eastAsia="Times New Roman"/>
          <w:color w:val="000000"/>
          <w:sz w:val="24"/>
          <w:szCs w:val="24"/>
          <w:lang w:eastAsia="ru-RU"/>
        </w:rPr>
      </w:pPr>
      <w:r>
        <w:rPr>
          <w:rFonts w:ascii="Times New Roman" w:hAnsi="Times New Roman" w:eastAsia="Times New Roman"/>
          <w:b/>
          <w:bCs/>
          <w:i/>
          <w:iCs/>
          <w:color w:val="000000"/>
          <w:sz w:val="24"/>
          <w:szCs w:val="24"/>
          <w:lang w:eastAsia="ru-RU"/>
        </w:rPr>
        <w:t>Понятия</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 xml:space="preserve">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 </w:t>
      </w:r>
      <w:r>
        <w:rPr>
          <w:rFonts w:ascii="Times New Roman" w:hAnsi="Times New Roman" w:eastAsia="Times New Roman"/>
          <w:color w:val="252525"/>
          <w:sz w:val="24"/>
          <w:szCs w:val="24"/>
          <w:shd w:val="clear" w:color="auto" w:fill="FFFFFF"/>
          <w:lang w:eastAsia="ru-RU"/>
        </w:rPr>
        <w:t xml:space="preserve">Промежуточный контроль (1 ч) </w:t>
      </w:r>
      <w:r>
        <w:rPr>
          <w:rFonts w:ascii="Times New Roman" w:hAnsi="Times New Roman" w:eastAsia="Times New Roman"/>
          <w:b/>
          <w:bCs/>
          <w:color w:val="000000"/>
          <w:sz w:val="24"/>
          <w:szCs w:val="24"/>
          <w:lang w:eastAsia="ru-RU"/>
        </w:rPr>
        <w:t>Резерв свободного учебного времени (6 ч)</w:t>
      </w:r>
    </w:p>
    <w:p>
      <w:pPr>
        <w:shd w:val="clear" w:color="auto" w:fill="FFFFFF"/>
        <w:spacing w:after="0" w:line="240" w:lineRule="auto"/>
        <w:jc w:val="center"/>
        <w:rPr>
          <w:rFonts w:ascii="Arial" w:hAnsi="Arial" w:eastAsia="Times New Roman" w:cs="Arial"/>
          <w:color w:val="000000"/>
          <w:lang w:eastAsia="ru-RU"/>
        </w:rPr>
      </w:pPr>
      <w:r>
        <w:rPr>
          <w:rFonts w:ascii="Times New Roman" w:hAnsi="Times New Roman" w:eastAsia="Times New Roman"/>
          <w:b/>
          <w:bCs/>
          <w:color w:val="000000"/>
          <w:sz w:val="24"/>
          <w:szCs w:val="24"/>
          <w:u w:val="single"/>
          <w:lang w:eastAsia="ru-RU"/>
        </w:rPr>
        <w:t>Формы и средства контроля.</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000000"/>
          <w:sz w:val="24"/>
          <w:szCs w:val="24"/>
          <w:lang w:eastAsia="ru-RU"/>
        </w:rPr>
        <w:t>          Основными формами контроля знаний, умений, навыков являются: текущий и промежуточный контроль знаний, промежуточная и итоговая    аттестация, которые позволяют:</w:t>
      </w:r>
    </w:p>
    <w:p>
      <w:pPr>
        <w:numPr>
          <w:ilvl w:val="0"/>
          <w:numId w:val="6"/>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определить фактический уровень знаний, умений и навыков обучающихся  по предмету  </w:t>
      </w:r>
    </w:p>
    <w:p>
      <w:pPr>
        <w:numPr>
          <w:ilvl w:val="0"/>
          <w:numId w:val="6"/>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pPr>
        <w:numPr>
          <w:ilvl w:val="0"/>
          <w:numId w:val="6"/>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осуществить контроль над реализацией образовательной программы    </w:t>
      </w:r>
    </w:p>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b/>
          <w:bCs/>
          <w:color w:val="000000"/>
          <w:sz w:val="24"/>
          <w:szCs w:val="24"/>
          <w:lang w:eastAsia="ru-RU"/>
        </w:rPr>
        <w:t xml:space="preserve">     </w:t>
      </w:r>
      <w:r>
        <w:rPr>
          <w:rFonts w:ascii="Times New Roman" w:hAnsi="Times New Roman" w:eastAsia="Times New Roman"/>
          <w:color w:val="000000"/>
          <w:sz w:val="24"/>
          <w:szCs w:val="24"/>
          <w:lang w:eastAsia="ru-RU"/>
        </w:rPr>
        <w:t>1.Текущий контроль знаний – проверка знаний обучающихся через опросы, самостоятельные и контрольные работы, зачеты, тестирование и т.п. в рамках урока.</w:t>
      </w:r>
    </w:p>
    <w:p>
      <w:pPr>
        <w:shd w:val="clear" w:color="auto" w:fill="FFFFFF"/>
        <w:spacing w:after="0" w:line="240" w:lineRule="auto"/>
        <w:ind w:firstLine="708"/>
        <w:rPr>
          <w:rFonts w:ascii="Arial" w:hAnsi="Arial" w:eastAsia="Times New Roman" w:cs="Arial"/>
          <w:color w:val="000000"/>
          <w:lang w:eastAsia="ru-RU"/>
        </w:rPr>
      </w:pPr>
      <w:r>
        <w:rPr>
          <w:rFonts w:ascii="Times New Roman" w:hAnsi="Times New Roman" w:eastAsia="Times New Roman"/>
          <w:color w:val="000000"/>
          <w:sz w:val="24"/>
          <w:szCs w:val="24"/>
          <w:lang w:eastAsia="ru-RU"/>
        </w:rPr>
        <w:t>Отметка за устный ответ обучающегося заносится в классный журнал в день проведения урока.</w:t>
      </w:r>
    </w:p>
    <w:p>
      <w:pPr>
        <w:shd w:val="clear" w:color="auto" w:fill="FFFFFF"/>
        <w:spacing w:after="0" w:line="240" w:lineRule="auto"/>
        <w:ind w:firstLine="708"/>
        <w:rPr>
          <w:rFonts w:ascii="Arial" w:hAnsi="Arial" w:eastAsia="Times New Roman" w:cs="Arial"/>
          <w:color w:val="000000"/>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2.Промежуточный контроль знаний обучающихся</w:t>
      </w:r>
    </w:p>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   Промежуточный контроль проводится в соответствии с установленным годовым календарным учебным графиком.</w:t>
      </w:r>
    </w:p>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           3. Итоговая  аттестация обучающихся</w:t>
      </w:r>
    </w:p>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     Итоговая аттестация обучающихся  11-х проводится по окончании учебного года на основе итогов промежуточного  контроля и в  форме ЕГЭ (курс права является составной частью ЕГЭ по обществознанию). Сроки итоговой аттестации  устанавливаются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w:t>
      </w:r>
    </w:p>
    <w:p>
      <w:pPr>
        <w:shd w:val="clear" w:color="auto" w:fill="FFFFFF"/>
        <w:spacing w:after="0" w:line="240" w:lineRule="auto"/>
        <w:jc w:val="center"/>
        <w:rPr>
          <w:rFonts w:ascii="Times New Roman" w:hAnsi="Times New Roman" w:eastAsia="Times New Roman"/>
          <w:b/>
          <w:bCs/>
          <w:color w:val="000000"/>
          <w:sz w:val="24"/>
          <w:szCs w:val="24"/>
          <w:u w:val="single"/>
          <w:lang w:eastAsia="ru-RU"/>
        </w:rPr>
      </w:pPr>
    </w:p>
    <w:p>
      <w:pPr>
        <w:shd w:val="clear" w:color="auto" w:fill="FFFFFF"/>
        <w:spacing w:after="0" w:line="240" w:lineRule="auto"/>
        <w:jc w:val="center"/>
        <w:rPr>
          <w:rFonts w:ascii="Arial" w:hAnsi="Arial" w:eastAsia="Times New Roman" w:cs="Arial"/>
          <w:color w:val="000000"/>
          <w:lang w:eastAsia="ru-RU"/>
        </w:rPr>
      </w:pPr>
      <w:r>
        <w:rPr>
          <w:rFonts w:ascii="Times New Roman" w:hAnsi="Times New Roman" w:eastAsia="Times New Roman"/>
          <w:b/>
          <w:bCs/>
          <w:color w:val="000000"/>
          <w:sz w:val="24"/>
          <w:szCs w:val="24"/>
          <w:u w:val="single"/>
          <w:lang w:eastAsia="ru-RU"/>
        </w:rPr>
        <w:t>Перечень учебно-методических средств обучения.</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333333"/>
          <w:sz w:val="24"/>
          <w:szCs w:val="24"/>
          <w:lang w:eastAsia="ru-RU"/>
        </w:rPr>
        <w:t>Учебник:</w:t>
      </w:r>
    </w:p>
    <w:p>
      <w:pPr>
        <w:shd w:val="clear" w:color="auto" w:fill="FFFFFF"/>
        <w:spacing w:after="0" w:line="240" w:lineRule="auto"/>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Е.А.Певцова  "Право. Основы правовой культуры"" учебник для 11 класса общеобразовательных учреждений в двух частях Базовый и профильный уровень. М.:. Русское слово 2013 год.</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000000"/>
          <w:sz w:val="24"/>
          <w:szCs w:val="24"/>
          <w:lang w:eastAsia="ru-RU"/>
        </w:rPr>
        <w:t>Информационно-компьютерная поддержка учебного процесса:</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000000"/>
          <w:sz w:val="24"/>
          <w:szCs w:val="24"/>
          <w:lang w:eastAsia="ru-RU"/>
        </w:rPr>
        <w:t>Презентации к урокам</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000000"/>
          <w:sz w:val="24"/>
          <w:szCs w:val="24"/>
          <w:lang w:eastAsia="ru-RU"/>
        </w:rPr>
        <w:t> Компьютер</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000000"/>
          <w:sz w:val="24"/>
          <w:szCs w:val="24"/>
          <w:lang w:eastAsia="ru-RU"/>
        </w:rPr>
        <w:t>Мультимедиапроектор</w:t>
      </w:r>
    </w:p>
    <w:p>
      <w:pPr>
        <w:shd w:val="clear" w:color="auto" w:fill="FFFFFF"/>
        <w:spacing w:after="0" w:line="240" w:lineRule="auto"/>
        <w:rPr>
          <w:rFonts w:ascii="Arial" w:hAnsi="Arial" w:eastAsia="Times New Roman" w:cs="Arial"/>
          <w:color w:val="000000"/>
          <w:lang w:eastAsia="ru-RU"/>
        </w:rPr>
      </w:pPr>
      <w:r>
        <w:rPr>
          <w:rFonts w:ascii="Times New Roman" w:hAnsi="Times New Roman" w:eastAsia="Times New Roman"/>
          <w:color w:val="000000"/>
          <w:sz w:val="24"/>
          <w:szCs w:val="24"/>
          <w:lang w:eastAsia="ru-RU"/>
        </w:rPr>
        <w:t>Литература:</w:t>
      </w:r>
    </w:p>
    <w:p>
      <w:pPr>
        <w:numPr>
          <w:ilvl w:val="0"/>
          <w:numId w:val="7"/>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В.М.Сапогов Поурочные методические разработки Москва «Русское слово» 2015г.</w:t>
      </w:r>
    </w:p>
    <w:p>
      <w:pPr>
        <w:numPr>
          <w:ilvl w:val="0"/>
          <w:numId w:val="8"/>
        </w:numPr>
        <w:shd w:val="clear" w:color="auto" w:fill="FFFFFF"/>
        <w:spacing w:after="0" w:line="240" w:lineRule="auto"/>
        <w:ind w:left="0"/>
        <w:rPr>
          <w:rFonts w:ascii="Arial" w:hAnsi="Arial" w:eastAsia="Times New Roman" w:cs="Arial"/>
          <w:color w:val="000000"/>
          <w:lang w:eastAsia="ru-RU"/>
        </w:rPr>
      </w:pPr>
      <w:r>
        <w:rPr>
          <w:rFonts w:ascii="Times New Roman" w:hAnsi="Times New Roman" w:eastAsia="Times New Roman"/>
          <w:color w:val="000000"/>
          <w:sz w:val="24"/>
          <w:szCs w:val="24"/>
          <w:lang w:eastAsia="ru-RU"/>
        </w:rPr>
        <w:t>Основы правовых знаний 8-11 классы Интерактивные методы преподавания права.  Конспекты уроков Автор-составитель Е.А. Мавлютова,  Волгоград,  Учитель 2009.</w:t>
      </w:r>
    </w:p>
    <w:p>
      <w:pPr>
        <w:numPr>
          <w:ilvl w:val="0"/>
          <w:numId w:val="8"/>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Кафедра учителей обществознания и права. Концепция, методики, инновации Автор-составитель Е.А. Мавлютова,  Волгоград Учитель 2009.</w:t>
      </w:r>
    </w:p>
    <w:p>
      <w:pPr>
        <w:numPr>
          <w:ilvl w:val="0"/>
          <w:numId w:val="8"/>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А.Ф. Никитин Основы права 10-11 классы Рабочая тетрадь  Москва «Дрофа» 2007г.</w:t>
      </w:r>
    </w:p>
    <w:p>
      <w:pPr>
        <w:numPr>
          <w:ilvl w:val="0"/>
          <w:numId w:val="8"/>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Т.В.Кашанина, А.В.Кашанин Основы права. М.,2015.</w:t>
      </w:r>
    </w:p>
    <w:p>
      <w:pPr>
        <w:numPr>
          <w:ilvl w:val="0"/>
          <w:numId w:val="8"/>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Юридическая энциклопедия. М., 2005.</w:t>
      </w:r>
    </w:p>
    <w:p>
      <w:pPr>
        <w:numPr>
          <w:ilvl w:val="0"/>
          <w:numId w:val="8"/>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Нормативные правовые акты</w:t>
      </w:r>
    </w:p>
    <w:p>
      <w:pPr>
        <w:numPr>
          <w:ilvl w:val="0"/>
          <w:numId w:val="8"/>
        </w:numPr>
        <w:shd w:val="clear" w:color="auto" w:fill="FFFFFF"/>
        <w:spacing w:after="0" w:line="240" w:lineRule="auto"/>
        <w:ind w:left="0"/>
        <w:jc w:val="both"/>
        <w:rPr>
          <w:rFonts w:ascii="Arial" w:hAnsi="Arial" w:eastAsia="Times New Roman" w:cs="Arial"/>
          <w:color w:val="000000"/>
          <w:lang w:eastAsia="ru-RU"/>
        </w:rPr>
      </w:pPr>
      <w:r>
        <w:rPr>
          <w:rFonts w:ascii="Times New Roman" w:hAnsi="Times New Roman" w:eastAsia="Times New Roman"/>
          <w:color w:val="000000"/>
          <w:sz w:val="24"/>
          <w:szCs w:val="24"/>
          <w:lang w:eastAsia="ru-RU"/>
        </w:rPr>
        <w:t>Практикум по праву. Автор-составитель С.А.Зинина, Т.А.Корнева, Т.В.Шарова М., «Планета», 2010.</w:t>
      </w:r>
    </w:p>
    <w:p>
      <w:pPr>
        <w:widowControl w:val="0"/>
        <w:suppressAutoHyphens/>
        <w:spacing w:after="0" w:line="240" w:lineRule="auto"/>
        <w:jc w:val="center"/>
        <w:rPr>
          <w:rFonts w:ascii="DejaVu Sans" w:hAnsi="DejaVu Sans" w:eastAsia="DejaVu Sans"/>
          <w:kern w:val="1"/>
          <w:sz w:val="20"/>
          <w:szCs w:val="20"/>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Arial" w:hAnsi="Arial" w:eastAsia="Times New Roman" w:cs="Arial"/>
          <w:b/>
          <w:color w:val="000000"/>
          <w:lang w:eastAsia="ru-RU"/>
        </w:rPr>
      </w:pPr>
      <w:r>
        <w:rPr>
          <w:rFonts w:ascii="Times New Roman" w:hAnsi="Times New Roman" w:eastAsia="Times New Roman"/>
          <w:b/>
          <w:color w:val="000000"/>
          <w:sz w:val="24"/>
          <w:szCs w:val="24"/>
          <w:lang w:eastAsia="ru-RU"/>
        </w:rPr>
        <w:t>Календарно-тематическое планирование</w:t>
      </w:r>
    </w:p>
    <w:p>
      <w:pPr>
        <w:shd w:val="clear" w:color="auto" w:fill="FFFFFF"/>
        <w:spacing w:after="0" w:line="240" w:lineRule="auto"/>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уроков права в 10 б классе (соц-эконом) - 34 ч. на 2023-2024 учебный год.</w:t>
      </w:r>
    </w:p>
    <w:p>
      <w:pPr>
        <w:shd w:val="clear" w:color="auto" w:fill="FFFFFF"/>
        <w:spacing w:after="0" w:line="240" w:lineRule="auto"/>
        <w:jc w:val="center"/>
        <w:rPr>
          <w:rFonts w:ascii="Times New Roman" w:hAnsi="Times New Roman" w:eastAsia="Times New Roman"/>
          <w:b/>
          <w:color w:val="000000"/>
          <w:sz w:val="24"/>
          <w:szCs w:val="24"/>
          <w:lang w:eastAsia="ru-RU"/>
        </w:rPr>
      </w:pPr>
    </w:p>
    <w:tbl>
      <w:tblPr>
        <w:tblStyle w:val="3"/>
        <w:tblW w:w="10738" w:type="dxa"/>
        <w:tblInd w:w="-1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4049"/>
        <w:gridCol w:w="851"/>
        <w:gridCol w:w="1988"/>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4"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49"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Раздел, тема урока</w:t>
            </w:r>
          </w:p>
        </w:tc>
        <w:tc>
          <w:tcPr>
            <w:tcW w:w="851" w:type="dxa"/>
            <w:vMerge w:val="restart"/>
            <w:vAlign w:val="center"/>
          </w:tcPr>
          <w:p>
            <w:pPr>
              <w:spacing w:after="0" w:line="240" w:lineRule="auto"/>
              <w:ind w:left="-108" w:right="-108"/>
              <w:jc w:val="center"/>
              <w:rPr>
                <w:rFonts w:ascii="Times New Roman" w:hAnsi="Times New Roman"/>
                <w:b/>
                <w:sz w:val="24"/>
                <w:szCs w:val="24"/>
              </w:rPr>
            </w:pPr>
            <w:r>
              <w:rPr>
                <w:rFonts w:ascii="Times New Roman" w:hAnsi="Times New Roman"/>
                <w:b/>
                <w:sz w:val="24"/>
                <w:szCs w:val="24"/>
              </w:rPr>
              <w:t>Кол-во часов</w:t>
            </w:r>
          </w:p>
        </w:tc>
        <w:tc>
          <w:tcPr>
            <w:tcW w:w="1988"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Дом. задание</w:t>
            </w:r>
          </w:p>
        </w:tc>
        <w:tc>
          <w:tcPr>
            <w:tcW w:w="3286" w:type="dxa"/>
            <w:gridSpan w:val="2"/>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Даты проведе</w:t>
            </w:r>
            <w:r>
              <w:rPr>
                <w:rFonts w:ascii="Times New Roman" w:hAnsi="Times New Roman"/>
                <w:b/>
                <w:sz w:val="24"/>
                <w:szCs w:val="24"/>
              </w:rPr>
              <w:softHyphen/>
            </w:r>
            <w:r>
              <w:rPr>
                <w:rFonts w:ascii="Times New Roman" w:hAnsi="Times New Roman"/>
                <w:b/>
                <w:sz w:val="24"/>
                <w:szCs w:val="24"/>
              </w:rPr>
              <w:t>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vMerge w:val="continue"/>
          </w:tcPr>
          <w:p>
            <w:pPr>
              <w:spacing w:after="0" w:line="240" w:lineRule="auto"/>
              <w:rPr>
                <w:rFonts w:ascii="Times New Roman" w:hAnsi="Times New Roman" w:eastAsia="Times New Roman"/>
                <w:sz w:val="24"/>
                <w:szCs w:val="24"/>
                <w:lang w:eastAsia="ru-RU"/>
              </w:rPr>
            </w:pPr>
          </w:p>
        </w:tc>
        <w:tc>
          <w:tcPr>
            <w:tcW w:w="4049" w:type="dxa"/>
            <w:vMerge w:val="continue"/>
          </w:tcPr>
          <w:p>
            <w:pPr>
              <w:spacing w:after="0" w:line="240" w:lineRule="auto"/>
              <w:rPr>
                <w:rFonts w:ascii="Times New Roman" w:hAnsi="Times New Roman" w:eastAsia="Times New Roman"/>
                <w:sz w:val="24"/>
                <w:szCs w:val="24"/>
                <w:lang w:eastAsia="ru-RU"/>
              </w:rPr>
            </w:pPr>
          </w:p>
        </w:tc>
        <w:tc>
          <w:tcPr>
            <w:tcW w:w="851" w:type="dxa"/>
            <w:vMerge w:val="continue"/>
          </w:tcPr>
          <w:p>
            <w:pPr>
              <w:spacing w:after="0" w:line="240" w:lineRule="auto"/>
              <w:rPr>
                <w:rFonts w:ascii="Times New Roman" w:hAnsi="Times New Roman" w:eastAsia="Times New Roman"/>
                <w:sz w:val="24"/>
                <w:szCs w:val="24"/>
                <w:lang w:eastAsia="ru-RU"/>
              </w:rPr>
            </w:pPr>
          </w:p>
        </w:tc>
        <w:tc>
          <w:tcPr>
            <w:tcW w:w="1988" w:type="dxa"/>
            <w:vMerge w:val="continue"/>
          </w:tcPr>
          <w:p>
            <w:pPr>
              <w:spacing w:after="0" w:line="240" w:lineRule="auto"/>
              <w:rPr>
                <w:rFonts w:ascii="Times New Roman" w:hAnsi="Times New Roman" w:eastAsia="Times New Roman"/>
                <w:sz w:val="24"/>
                <w:szCs w:val="24"/>
                <w:lang w:eastAsia="ru-RU"/>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 плану</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фактически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rPr>
                <w:rFonts w:ascii="Times New Roman" w:hAnsi="Times New Roman" w:eastAsia="Times New Roman"/>
                <w:sz w:val="24"/>
                <w:szCs w:val="24"/>
                <w:lang w:eastAsia="ru-RU"/>
              </w:rPr>
            </w:pPr>
          </w:p>
        </w:tc>
        <w:tc>
          <w:tcPr>
            <w:tcW w:w="4049" w:type="dxa"/>
          </w:tcPr>
          <w:p>
            <w:pPr>
              <w:spacing w:after="0" w:line="0" w:lineRule="atLeast"/>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Тема 1</w:t>
            </w:r>
            <w:r>
              <w:rPr>
                <w:rFonts w:ascii="Times New Roman" w:hAnsi="Times New Roman"/>
                <w:b/>
                <w:bCs/>
                <w:color w:val="000000"/>
                <w:sz w:val="24"/>
                <w:szCs w:val="24"/>
                <w:shd w:val="clear" w:color="auto" w:fill="FFFFFF"/>
              </w:rPr>
              <w:t xml:space="preserve"> «РОЛЬ ПРАВА В ЖИЗНИ ЧЕЛОВЕКА И ОБЩЕСТВА»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b/>
                <w:color w:val="000000"/>
                <w:sz w:val="24"/>
                <w:szCs w:val="24"/>
                <w:lang w:eastAsia="ru-RU"/>
              </w:rPr>
              <w:t>5 часов</w:t>
            </w:r>
          </w:p>
        </w:tc>
        <w:tc>
          <w:tcPr>
            <w:tcW w:w="1988" w:type="dxa"/>
          </w:tcPr>
          <w:p>
            <w:pPr>
              <w:spacing w:after="0" w:line="240" w:lineRule="auto"/>
              <w:rPr>
                <w:rFonts w:ascii="Times New Roman" w:hAnsi="Times New Roman" w:eastAsia="Times New Roman"/>
                <w:sz w:val="24"/>
                <w:szCs w:val="24"/>
                <w:lang w:eastAsia="ru-RU"/>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4049" w:type="dxa"/>
          </w:tcPr>
          <w:p>
            <w:pPr>
              <w:spacing w:after="0" w:line="0" w:lineRule="atLeast"/>
              <w:rPr>
                <w:rFonts w:ascii="Times New Roman" w:hAnsi="Times New Roman" w:eastAsia="Times New Roman"/>
                <w:b/>
                <w:color w:val="000000"/>
                <w:sz w:val="24"/>
                <w:szCs w:val="24"/>
                <w:lang w:eastAsia="ru-RU"/>
              </w:rPr>
            </w:pPr>
            <w:r>
              <w:rPr>
                <w:rFonts w:ascii="Times New Roman" w:hAnsi="Times New Roman"/>
                <w:color w:val="000000"/>
                <w:sz w:val="24"/>
                <w:szCs w:val="24"/>
              </w:rPr>
              <w:t>Вводный урок. «Основы права», его структура и особенность</w:t>
            </w:r>
          </w:p>
        </w:tc>
        <w:tc>
          <w:tcPr>
            <w:tcW w:w="851" w:type="dxa"/>
          </w:tcPr>
          <w:p>
            <w:pPr>
              <w:spacing w:after="0" w:line="240" w:lineRule="auto"/>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1</w:t>
            </w:r>
          </w:p>
        </w:tc>
        <w:tc>
          <w:tcPr>
            <w:tcW w:w="1988"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1, задание №1-3 на стр.18</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1-9.09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Юриспруденция как важная область человеческих знаний</w:t>
            </w:r>
          </w:p>
        </w:tc>
        <w:tc>
          <w:tcPr>
            <w:tcW w:w="851" w:type="dxa"/>
          </w:tcPr>
          <w:p>
            <w:pPr>
              <w:spacing w:after="0" w:line="240" w:lineRule="auto"/>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1</w:t>
            </w:r>
          </w:p>
        </w:tc>
        <w:tc>
          <w:tcPr>
            <w:tcW w:w="1988"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1, ответить на вопросы 1-6 на стр17</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11-16.09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Особенности и закономерности возникновения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18-23.09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Принципы, аксиомы и презумпции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25-30.09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Система регулирования общественных отношений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4</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0" w:lineRule="atLeast"/>
              <w:rPr>
                <w:rFonts w:ascii="Times New Roman" w:hAnsi="Times New Roman"/>
                <w:color w:val="000000"/>
                <w:sz w:val="24"/>
                <w:szCs w:val="24"/>
              </w:rPr>
            </w:pPr>
            <w:r>
              <w:rPr>
                <w:rFonts w:ascii="Times New Roman" w:hAnsi="Times New Roman" w:eastAsia="Times New Roman"/>
                <w:b/>
                <w:color w:val="000000"/>
                <w:sz w:val="24"/>
                <w:szCs w:val="24"/>
                <w:lang w:eastAsia="ru-RU"/>
              </w:rPr>
              <w:t>Тема 2 «</w:t>
            </w:r>
            <w:r>
              <w:rPr>
                <w:rFonts w:ascii="Times New Roman" w:hAnsi="Times New Roman"/>
                <w:b/>
                <w:bCs/>
                <w:color w:val="000000"/>
                <w:sz w:val="24"/>
                <w:szCs w:val="24"/>
                <w:shd w:val="clear" w:color="auto" w:fill="FFFFFF"/>
              </w:rPr>
              <w:t>ТЕОРЕТИЧЕСКИЕ ОСНОВЫ ПРАВА КАК СИСТЕМЫ»</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b/>
                <w:bCs/>
                <w:sz w:val="24"/>
                <w:szCs w:val="24"/>
                <w:lang w:val="en-US" w:eastAsia="ru-RU"/>
              </w:rPr>
              <w:t>6 часов</w:t>
            </w:r>
          </w:p>
        </w:tc>
        <w:tc>
          <w:tcPr>
            <w:tcW w:w="1988" w:type="dxa"/>
          </w:tcPr>
          <w:p>
            <w:pPr>
              <w:spacing w:after="0" w:line="240" w:lineRule="auto"/>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Система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5</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9-14.10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7</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Правотворчество и процесс формирования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6</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16-21.10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8</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Формы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7,8</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23-27.10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Действие норм права во времени, в пространстве и по кругу лиц</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9</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7-11.11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Реализация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10</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13-18.11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11</w:t>
            </w:r>
          </w:p>
        </w:tc>
        <w:tc>
          <w:tcPr>
            <w:tcW w:w="4049" w:type="dxa"/>
          </w:tcPr>
          <w:p>
            <w:pPr>
              <w:spacing w:after="0" w:line="0" w:lineRule="atLeast"/>
              <w:rPr>
                <w:rFonts w:ascii="Times New Roman" w:hAnsi="Times New Roman"/>
                <w:color w:val="000000"/>
                <w:sz w:val="24"/>
                <w:szCs w:val="24"/>
              </w:rPr>
            </w:pPr>
            <w:r>
              <w:rPr>
                <w:rFonts w:ascii="Times New Roman" w:hAnsi="Times New Roman"/>
                <w:color w:val="000000"/>
                <w:sz w:val="24"/>
                <w:szCs w:val="24"/>
              </w:rPr>
              <w:t>Толкование права: задачи и особенности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11</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20-25.11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eastAsia="Times New Roman"/>
                <w:b/>
                <w:color w:val="000000"/>
                <w:sz w:val="24"/>
                <w:szCs w:val="24"/>
                <w:lang w:eastAsia="ru-RU"/>
              </w:rPr>
              <w:t>Тема 3 «</w:t>
            </w:r>
            <w:r>
              <w:rPr>
                <w:rFonts w:ascii="Times New Roman" w:hAnsi="Times New Roman"/>
                <w:b/>
                <w:color w:val="252525"/>
                <w:sz w:val="24"/>
                <w:szCs w:val="24"/>
                <w:shd w:val="clear" w:color="auto" w:fill="FFFFFF"/>
              </w:rPr>
              <w:t>ПРАВООТНОШЕНИЯ И ПРАВОВАЯ КУЛЬТУРА»</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b/>
                <w:bCs/>
                <w:sz w:val="24"/>
                <w:szCs w:val="24"/>
                <w:lang w:val="en-US" w:eastAsia="ru-RU"/>
              </w:rPr>
              <w:t>6 часов</w:t>
            </w:r>
          </w:p>
        </w:tc>
        <w:tc>
          <w:tcPr>
            <w:tcW w:w="1988" w:type="dxa"/>
          </w:tcPr>
          <w:p>
            <w:pPr>
              <w:spacing w:after="0" w:line="240" w:lineRule="auto"/>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12</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Правоотношения и их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12</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27-2.12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13</w:t>
            </w:r>
          </w:p>
        </w:tc>
        <w:tc>
          <w:tcPr>
            <w:tcW w:w="4049" w:type="dxa"/>
          </w:tcPr>
          <w:p>
            <w:pPr>
              <w:spacing w:after="0" w:line="0" w:lineRule="atLeast"/>
              <w:rPr>
                <w:rFonts w:ascii="Times New Roman" w:hAnsi="Times New Roman"/>
                <w:color w:val="000000"/>
                <w:sz w:val="24"/>
                <w:szCs w:val="24"/>
              </w:rPr>
            </w:pPr>
            <w:r>
              <w:rPr>
                <w:rFonts w:ascii="Times New Roman" w:hAnsi="Times New Roman"/>
                <w:color w:val="000000"/>
                <w:sz w:val="24"/>
                <w:szCs w:val="24"/>
              </w:rPr>
              <w:t>Правоотношения и их виды</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13</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4-9.12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14</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Правонарушения и их характеристика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14</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11-16.12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15</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Юридическая ответственность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15 </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18-23.12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16</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Правосознание и правовая культура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16</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25-29.12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17</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Правовые системы современности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17 </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9-13.01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Тема 4 «ГОСУДАРСТВО И ПРАВО»</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b/>
                <w:bCs/>
                <w:sz w:val="24"/>
                <w:szCs w:val="24"/>
                <w:lang w:val="en-US" w:eastAsia="ru-RU"/>
              </w:rPr>
              <w:t>13 часов</w:t>
            </w:r>
          </w:p>
        </w:tc>
        <w:tc>
          <w:tcPr>
            <w:tcW w:w="1988" w:type="dxa"/>
          </w:tcPr>
          <w:p>
            <w:pPr>
              <w:spacing w:after="0" w:line="240" w:lineRule="auto"/>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18</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Понятие государства и его признаки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18</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15-20.01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19</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Теории происхождения государства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19 </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22-27.01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Сущность и функции государства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20</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29-3.02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Форма государства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5-10.02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22</w:t>
            </w:r>
          </w:p>
        </w:tc>
        <w:tc>
          <w:tcPr>
            <w:tcW w:w="4049" w:type="dxa"/>
          </w:tcPr>
          <w:p>
            <w:pPr>
              <w:spacing w:after="0" w:line="0" w:lineRule="atLeast"/>
              <w:rPr>
                <w:rFonts w:ascii="Times New Roman" w:hAnsi="Times New Roman"/>
                <w:color w:val="000000"/>
                <w:sz w:val="24"/>
                <w:szCs w:val="24"/>
              </w:rPr>
            </w:pPr>
            <w:r>
              <w:rPr>
                <w:rFonts w:ascii="Times New Roman" w:hAnsi="Times New Roman"/>
                <w:color w:val="000000"/>
                <w:sz w:val="24"/>
                <w:szCs w:val="24"/>
              </w:rPr>
              <w:t>Форма государства</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12-17.02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23</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Организация власти и управления в стране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§22</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19-24.02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24</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Правовое государство и его сущность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§23</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26-2.03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25</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Повторение по теме «Государство и его формы»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повторить</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4-9.03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Конституция РФ – Основной закон государства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§24-25</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11-16.03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27</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Гражданство как правовая категория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18-22.03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Правовой статус человека в демократическом государстве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§27-28</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1-6.04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29</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Избирательные системы и их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§29</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8-13.04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w:t>
            </w:r>
          </w:p>
        </w:tc>
        <w:tc>
          <w:tcPr>
            <w:tcW w:w="4049" w:type="dxa"/>
          </w:tcPr>
          <w:p>
            <w:pPr>
              <w:spacing w:after="0" w:line="0" w:lineRule="atLeast"/>
              <w:rPr>
                <w:rFonts w:ascii="Times New Roman" w:hAnsi="Times New Roman"/>
                <w:color w:val="000000"/>
                <w:sz w:val="24"/>
                <w:szCs w:val="24"/>
              </w:rPr>
            </w:pPr>
            <w:r>
              <w:rPr>
                <w:rFonts w:ascii="Times New Roman" w:hAnsi="Times New Roman"/>
                <w:color w:val="000000"/>
                <w:sz w:val="24"/>
                <w:szCs w:val="24"/>
              </w:rPr>
              <w:t>Избирательные системы и их виды</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15-20.04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0" w:lineRule="atLeast"/>
              <w:rPr>
                <w:rFonts w:ascii="Times New Roman" w:hAnsi="Times New Roman"/>
                <w:b/>
                <w:color w:val="000000"/>
                <w:sz w:val="24"/>
                <w:szCs w:val="24"/>
              </w:rPr>
            </w:pPr>
            <w:r>
              <w:rPr>
                <w:rFonts w:ascii="Times New Roman" w:hAnsi="Times New Roman"/>
                <w:b/>
                <w:color w:val="000000"/>
                <w:sz w:val="24"/>
                <w:szCs w:val="24"/>
              </w:rPr>
              <w:t>Тема 5. «Правосудие и правоохранительные органы»</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b/>
                <w:bCs/>
                <w:sz w:val="24"/>
                <w:szCs w:val="24"/>
                <w:lang w:val="en-US" w:eastAsia="ru-RU"/>
              </w:rPr>
              <w:t>4 часа</w:t>
            </w:r>
          </w:p>
        </w:tc>
        <w:tc>
          <w:tcPr>
            <w:tcW w:w="1988" w:type="dxa"/>
          </w:tcPr>
          <w:p>
            <w:pPr>
              <w:spacing w:after="0" w:line="240" w:lineRule="auto"/>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31</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Защита прав человека в государстве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§31</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22-27.04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32</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Защита прав человека в государстве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§32</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29-4.05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32</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rPr>
              <w:t>Правоохранительные органы Российской Федерации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§33</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6-11.05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val="en-US" w:eastAsia="ru-RU"/>
              </w:rPr>
            </w:pPr>
            <w:r>
              <w:rPr>
                <w:rFonts w:ascii="Times New Roman" w:hAnsi="Times New Roman" w:eastAsia="Times New Roman"/>
                <w:color w:val="000000"/>
                <w:sz w:val="24"/>
                <w:szCs w:val="24"/>
                <w:lang w:eastAsia="ru-RU"/>
              </w:rPr>
              <w:t>3</w:t>
            </w:r>
            <w:r>
              <w:rPr>
                <w:rFonts w:ascii="Times New Roman" w:hAnsi="Times New Roman" w:eastAsia="Times New Roman"/>
                <w:color w:val="000000"/>
                <w:sz w:val="24"/>
                <w:szCs w:val="24"/>
                <w:lang w:val="en-US" w:eastAsia="ru-RU"/>
              </w:rPr>
              <w:t>3</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Итоговая контрольная работа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повторить</w:t>
            </w: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13-18.05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val="en-US" w:eastAsia="ru-RU"/>
              </w:rPr>
            </w:pPr>
            <w:r>
              <w:rPr>
                <w:rFonts w:ascii="Times New Roman" w:hAnsi="Times New Roman" w:eastAsia="Times New Roman"/>
                <w:color w:val="000000"/>
                <w:sz w:val="24"/>
                <w:szCs w:val="24"/>
                <w:lang w:val="en-US" w:eastAsia="ru-RU"/>
              </w:rPr>
              <w:t>34</w:t>
            </w:r>
          </w:p>
        </w:tc>
        <w:tc>
          <w:tcPr>
            <w:tcW w:w="4049" w:type="dxa"/>
          </w:tcPr>
          <w:p>
            <w:pPr>
              <w:spacing w:after="0" w:line="0" w:lineRule="atLeas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Резерв </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1</w:t>
            </w:r>
          </w:p>
        </w:tc>
        <w:tc>
          <w:tcPr>
            <w:tcW w:w="1988" w:type="dxa"/>
          </w:tcPr>
          <w:p>
            <w:pPr>
              <w:spacing w:after="0" w:line="240" w:lineRule="auto"/>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20-24.05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bl>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jc w:val="both"/>
        <w:rPr>
          <w:rFonts w:ascii="Times New Roman" w:hAnsi="Times New Roman" w:eastAsia="Times New Roman"/>
          <w:b/>
          <w:color w:val="000000"/>
          <w:sz w:val="24"/>
          <w:szCs w:val="24"/>
          <w:lang w:eastAsia="ru-RU"/>
        </w:rPr>
      </w:pPr>
    </w:p>
    <w:p>
      <w:pPr>
        <w:shd w:val="clear" w:color="auto" w:fill="FFFFFF"/>
        <w:spacing w:after="0" w:line="240" w:lineRule="auto"/>
        <w:jc w:val="both"/>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Arial" w:hAnsi="Arial" w:eastAsia="Times New Roman" w:cs="Arial"/>
          <w:b/>
          <w:color w:val="000000"/>
          <w:lang w:eastAsia="ru-RU"/>
        </w:rPr>
      </w:pPr>
      <w:r>
        <w:rPr>
          <w:rFonts w:ascii="Times New Roman" w:hAnsi="Times New Roman" w:eastAsia="Times New Roman"/>
          <w:b/>
          <w:color w:val="000000"/>
          <w:sz w:val="24"/>
          <w:szCs w:val="24"/>
          <w:lang w:eastAsia="ru-RU"/>
        </w:rPr>
        <w:t>Календарно-тематическое планирование</w:t>
      </w:r>
    </w:p>
    <w:p>
      <w:pPr>
        <w:shd w:val="clear" w:color="auto" w:fill="FFFFFF"/>
        <w:spacing w:after="0" w:line="240" w:lineRule="auto"/>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уроков права в 11б классе (6</w:t>
      </w:r>
      <w:r>
        <w:rPr>
          <w:rFonts w:hint="default" w:ascii="Times New Roman" w:hAnsi="Times New Roman" w:eastAsia="Times New Roman"/>
          <w:b/>
          <w:color w:val="000000"/>
          <w:sz w:val="24"/>
          <w:szCs w:val="24"/>
          <w:lang w:val="en-US" w:eastAsia="ru-RU"/>
        </w:rPr>
        <w:t>6</w:t>
      </w:r>
      <w:r>
        <w:rPr>
          <w:rFonts w:ascii="Times New Roman" w:hAnsi="Times New Roman" w:eastAsia="Times New Roman"/>
          <w:b/>
          <w:color w:val="000000"/>
          <w:sz w:val="24"/>
          <w:szCs w:val="24"/>
          <w:lang w:eastAsia="ru-RU"/>
        </w:rPr>
        <w:t xml:space="preserve"> ч) на 2023-2024 учебный год.</w:t>
      </w:r>
    </w:p>
    <w:p>
      <w:pPr>
        <w:shd w:val="clear" w:color="auto" w:fill="FFFFFF"/>
        <w:spacing w:after="0" w:line="240" w:lineRule="auto"/>
        <w:jc w:val="center"/>
        <w:rPr>
          <w:rFonts w:ascii="Times New Roman" w:hAnsi="Times New Roman" w:eastAsia="Times New Roman"/>
          <w:b/>
          <w:color w:val="000000"/>
          <w:sz w:val="24"/>
          <w:szCs w:val="24"/>
          <w:lang w:eastAsia="ru-RU"/>
        </w:rPr>
      </w:pPr>
    </w:p>
    <w:tbl>
      <w:tblPr>
        <w:tblStyle w:val="3"/>
        <w:tblW w:w="10738" w:type="dxa"/>
        <w:tblInd w:w="-1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4049"/>
        <w:gridCol w:w="851"/>
        <w:gridCol w:w="1988"/>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4"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49"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Раздел, тема урока</w:t>
            </w:r>
          </w:p>
        </w:tc>
        <w:tc>
          <w:tcPr>
            <w:tcW w:w="851" w:type="dxa"/>
            <w:vMerge w:val="restart"/>
            <w:vAlign w:val="center"/>
          </w:tcPr>
          <w:p>
            <w:pPr>
              <w:spacing w:after="0" w:line="240" w:lineRule="auto"/>
              <w:ind w:left="-108" w:right="-108"/>
              <w:jc w:val="center"/>
              <w:rPr>
                <w:rFonts w:ascii="Times New Roman" w:hAnsi="Times New Roman"/>
                <w:b/>
                <w:sz w:val="24"/>
                <w:szCs w:val="24"/>
              </w:rPr>
            </w:pPr>
            <w:r>
              <w:rPr>
                <w:rFonts w:ascii="Times New Roman" w:hAnsi="Times New Roman"/>
                <w:b/>
                <w:sz w:val="24"/>
                <w:szCs w:val="24"/>
              </w:rPr>
              <w:t>Кол-во часов</w:t>
            </w:r>
          </w:p>
        </w:tc>
        <w:tc>
          <w:tcPr>
            <w:tcW w:w="1988"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Дом. задание</w:t>
            </w:r>
          </w:p>
        </w:tc>
        <w:tc>
          <w:tcPr>
            <w:tcW w:w="3286" w:type="dxa"/>
            <w:gridSpan w:val="2"/>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Даты проведе</w:t>
            </w:r>
            <w:r>
              <w:rPr>
                <w:rFonts w:ascii="Times New Roman" w:hAnsi="Times New Roman"/>
                <w:b/>
                <w:sz w:val="24"/>
                <w:szCs w:val="24"/>
              </w:rPr>
              <w:softHyphen/>
            </w:r>
            <w:r>
              <w:rPr>
                <w:rFonts w:ascii="Times New Roman" w:hAnsi="Times New Roman"/>
                <w:b/>
                <w:sz w:val="24"/>
                <w:szCs w:val="24"/>
              </w:rPr>
              <w:t>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vMerge w:val="continue"/>
          </w:tcPr>
          <w:p>
            <w:pPr>
              <w:spacing w:after="0" w:line="240" w:lineRule="auto"/>
              <w:rPr>
                <w:rFonts w:ascii="Times New Roman" w:hAnsi="Times New Roman" w:eastAsia="Times New Roman"/>
                <w:sz w:val="24"/>
                <w:szCs w:val="24"/>
                <w:lang w:eastAsia="ru-RU"/>
              </w:rPr>
            </w:pPr>
          </w:p>
        </w:tc>
        <w:tc>
          <w:tcPr>
            <w:tcW w:w="4049" w:type="dxa"/>
            <w:vMerge w:val="continue"/>
          </w:tcPr>
          <w:p>
            <w:pPr>
              <w:spacing w:after="0" w:line="240" w:lineRule="auto"/>
              <w:rPr>
                <w:rFonts w:ascii="Times New Roman" w:hAnsi="Times New Roman" w:eastAsia="Times New Roman"/>
                <w:sz w:val="24"/>
                <w:szCs w:val="24"/>
                <w:lang w:eastAsia="ru-RU"/>
              </w:rPr>
            </w:pPr>
          </w:p>
        </w:tc>
        <w:tc>
          <w:tcPr>
            <w:tcW w:w="851" w:type="dxa"/>
            <w:vMerge w:val="continue"/>
          </w:tcPr>
          <w:p>
            <w:pPr>
              <w:spacing w:after="0" w:line="240" w:lineRule="auto"/>
              <w:rPr>
                <w:rFonts w:ascii="Times New Roman" w:hAnsi="Times New Roman" w:eastAsia="Times New Roman"/>
                <w:sz w:val="24"/>
                <w:szCs w:val="24"/>
                <w:lang w:eastAsia="ru-RU"/>
              </w:rPr>
            </w:pPr>
          </w:p>
        </w:tc>
        <w:tc>
          <w:tcPr>
            <w:tcW w:w="1988" w:type="dxa"/>
            <w:vMerge w:val="continue"/>
          </w:tcPr>
          <w:p>
            <w:pPr>
              <w:spacing w:after="0" w:line="240" w:lineRule="auto"/>
              <w:rPr>
                <w:rFonts w:ascii="Times New Roman" w:hAnsi="Times New Roman" w:eastAsia="Times New Roman"/>
                <w:sz w:val="24"/>
                <w:szCs w:val="24"/>
                <w:lang w:eastAsia="ru-RU"/>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 плану</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фактически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rPr>
                <w:rFonts w:ascii="Times New Roman" w:hAnsi="Times New Roman" w:eastAsia="Times New Roman"/>
                <w:sz w:val="24"/>
                <w:szCs w:val="24"/>
                <w:lang w:eastAsia="ru-RU"/>
              </w:rPr>
            </w:pPr>
          </w:p>
        </w:tc>
        <w:tc>
          <w:tcPr>
            <w:tcW w:w="4049" w:type="dxa"/>
          </w:tcPr>
          <w:p>
            <w:pPr>
              <w:spacing w:after="0" w:line="0" w:lineRule="atLeast"/>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 xml:space="preserve">Тема 5 «Гражданское право» </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b/>
                <w:color w:val="000000"/>
                <w:sz w:val="24"/>
                <w:szCs w:val="24"/>
                <w:lang w:eastAsia="ru-RU"/>
              </w:rPr>
              <w:t xml:space="preserve"> 21 час</w:t>
            </w:r>
          </w:p>
        </w:tc>
        <w:tc>
          <w:tcPr>
            <w:tcW w:w="1988" w:type="dxa"/>
          </w:tcPr>
          <w:p>
            <w:pPr>
              <w:spacing w:after="0" w:line="240" w:lineRule="auto"/>
              <w:rPr>
                <w:rFonts w:ascii="Times New Roman" w:hAnsi="Times New Roman" w:eastAsia="Times New Roman"/>
                <w:sz w:val="24"/>
                <w:szCs w:val="24"/>
                <w:lang w:eastAsia="ru-RU"/>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Гражданские правоотношения.</w:t>
            </w:r>
          </w:p>
          <w:p>
            <w:pPr>
              <w:spacing w:after="0" w:line="0" w:lineRule="atLeast"/>
              <w:rPr>
                <w:rFonts w:hint="default" w:ascii="Times New Roman" w:hAnsi="Times New Roman" w:eastAsia="Times New Roman"/>
                <w:color w:val="000000"/>
                <w:sz w:val="24"/>
                <w:szCs w:val="24"/>
                <w:lang w:val="en-US" w:eastAsia="ru-RU"/>
              </w:rPr>
            </w:pPr>
            <w:r>
              <w:rPr>
                <w:rFonts w:ascii="Times New Roman" w:hAnsi="Times New Roman" w:eastAsia="Times New Roman"/>
                <w:color w:val="000000"/>
                <w:sz w:val="24"/>
                <w:szCs w:val="24"/>
                <w:lang w:eastAsia="ru-RU"/>
              </w:rPr>
              <w:t>Субъекты гражданско-правовых отношений.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both"/>
              <w:rPr>
                <w:rFonts w:hint="default" w:ascii="Times New Roman" w:hAnsi="Times New Roman" w:eastAsia="Times New Roman"/>
                <w:color w:val="000000"/>
                <w:sz w:val="24"/>
                <w:szCs w:val="24"/>
                <w:lang w:val="en-US" w:eastAsia="ru-RU"/>
              </w:rPr>
            </w:pPr>
            <w:r>
              <w:rPr>
                <w:rFonts w:hint="default" w:ascii="Times New Roman" w:hAnsi="Times New Roman" w:eastAsia="Times New Roman"/>
                <w:color w:val="000000"/>
                <w:sz w:val="24"/>
                <w:szCs w:val="24"/>
                <w:lang w:val="en-US" w:eastAsia="ru-RU"/>
              </w:rPr>
              <w:t>1 прочитать</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2-3</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Физические лица.</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Субъекты гражданско-правовых отношений. Юридические лица.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 вопросы1-6, задание №3 ,5-письменно</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 вопросы 7-9</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1-9.09</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4-5</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Сделки: понятие, виды, формы.</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Представительство в сделках. Доверенность и ее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 вопросы 1,2 З. 1-4</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 вопросы 3,4 З.  5-9</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11-16.09</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18-23.09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Обязательственное право. Виды договоров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4, стр.50 №2 письменно.</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18-23.09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7-8</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сущность договора. Виды договоров.</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Отдельные виды обязательств.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5, п.1-3,задание 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5, п.4 задание4-7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25-30.09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 собственности и его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6  вопросы1-5, задания 1-3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права интеллектуальной собственности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6  вопрос 6, задания 4-6</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11</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Общая собственность и порядок защиты права собственности.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7,п.1,2, задания 1-4</w:t>
            </w:r>
          </w:p>
        </w:tc>
        <w:tc>
          <w:tcPr>
            <w:tcW w:w="1643" w:type="dxa"/>
            <w:vAlign w:val="center"/>
          </w:tcPr>
          <w:p>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12</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Защита неимущественных прав.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7,п.3, задания 5-7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9-14.10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13</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Гражданско-правовая ответственность и ее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8, п.1,2 вопросы1-5,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9-14.10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14</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Способы защиты гражданских прав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8, п.3, вопросы 6,7,  задания 3,4</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16-21.10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Предпринимательство и предпринимательское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9 №5 стр.99 Эссе на тему: «Государство и предприниматель: как успешно взаимодействовать?»</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16-21.10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Правовые средства государственного регулирования экономики.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9, задание5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17</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Государство как субъект экономических отношений. Правовые средства государственного регулирования экономики.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§10,вопросы1-8</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18</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Организационно-правовые формы предпринимательской деятельности. Правовое регулирование защиты предпринимательской деятельности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11-12, №2 стр.122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7-11.11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Права потребителей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13, задания 1,2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7-11.11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сущность и правила наследования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14,вопросы и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13-18.11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 «Гражданское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13-18.11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6. Семейное право.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5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22-23</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Правовые нормы института брака.</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Имущественные и личные неимущестенные права супругов, выраженные в законе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15,</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п.1.2</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задания1-3</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15,</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п.3,4, задания4-5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20-25.11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24-25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Родители и дети: правовые основы взаимоотношений.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16, п.1задания1,2</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16, п.2задания3-4</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27-2.12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«Семейное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 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7. Жилищное право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3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27-28</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Жилищные правоотношения.</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Реализация гражданами права на жилье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17,</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вопросы</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17,</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4-9.12</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«Жилищное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Тема 8. Трудовое право.</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7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Трудовое право в жизни людей.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18, вопросы</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18-23.12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31-32</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Занятость и трудоустройство.</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Порядок взаимоотношений между работником и работодателем</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19, п.1-3 задания1-3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19, п.4-6. Задания 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18-23.12</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25-29.12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33</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Трудовые споры и дисциплинарная ответственность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 20, вопросы,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25-29.12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34</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Рабочее время и время отдыха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 21, вопросы,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9-13.01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Правовое регулирование труда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22</w:t>
            </w:r>
          </w:p>
          <w:p>
            <w:pPr>
              <w:spacing w:after="0" w:line="0" w:lineRule="atLeast"/>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таблица  №2 стр.52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9-13.01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«Трудовое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15-20.01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9.  «Административное право и административный процесс»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5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37-38</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Административное право и административный процесс.</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23, п.1,2,вопросы 1-4, задания 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23, п.3,вопросы 4-6 задания 4-6</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15-20.01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Административное правонарушении и административная ответственность.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24; № 2 стр.23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22-27.01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40</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Производство по делам об административных правонарушениях.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§25,задания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22-27.01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41</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«Административное право и</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административный процесс»</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 </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29-3.02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10 « Уголовное  право и уголовный процесс»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8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42</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сущность уголовного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§26п.1-3, вопросы 1-3,задания 1-3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29-3.02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43</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сущность преступления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 п.4.5, вопросы 4,5 ,задания 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5-10.02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44</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Основные виды преступлений.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5-10.02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45-46</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Уголовная ответственность и наказание.</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Уголовная ответственность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§28-29п.1-3, вопросы 1-6</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§28-29п.4, вопросы 7-9</w:t>
            </w:r>
          </w:p>
        </w:tc>
        <w:tc>
          <w:tcPr>
            <w:tcW w:w="1643" w:type="dxa"/>
            <w:vAlign w:val="center"/>
          </w:tcPr>
          <w:p>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12-17.02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47-48</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Уголовный процесс.</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Особенности производства по делам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 п.1-3. Вопросы1-3, задания 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 п.4-5 Вопросы5-6, задания 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19-24.02</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«Уголовное право»</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 </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26-2.03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Тема 11 «Правовое регулирование в различных сферах общественной жизни».</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14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Пенсионная система и страхование.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§31</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26-2.03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51</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Правовое регулирование денежного обращения.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52-53</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Экологическое право.</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Экологические правонарушения и юридическая ответственность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33 п.1,2, вопросы 1-4, задания1-3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33 п.3, вопросы 5-6, задание4</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4-9.03</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54-55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Правовое регулирование отношений в области образования.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34 п.1-3, вопросы 1-3, задания 1-5</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34 п.4-5, вопросы 5,6, задания 6,7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11-16.03</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18-22.03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Профессиональное юридическое образование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35, исследование: «Современный студент: его проблемы и успехи»</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18-22.03</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57-58</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Юридические профессии: судьи, адвокаты.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36, рассказ об известном юристе</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36, задания1-3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59-60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Юридические профессии: прокуроры. Следователи, нотариусы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8-13.04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61-62</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Особенности профессиональной юридической деятельности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38 п.1,2, вопросы 1,2, задания 1-4</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38 п.3,4,вопросы задания 5,6</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15-20.04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63</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w:t>
            </w:r>
            <w:r>
              <w:rPr>
                <w:rFonts w:ascii="Times New Roman" w:hAnsi="Times New Roman" w:eastAsia="Times New Roman"/>
                <w:color w:val="000000"/>
                <w:sz w:val="24"/>
                <w:szCs w:val="24"/>
                <w:lang w:eastAsia="ru-RU"/>
              </w:rPr>
              <w:t>ачет</w:t>
            </w:r>
            <w:r>
              <w:rPr>
                <w:rFonts w:hint="default" w:ascii="Times New Roman" w:hAnsi="Times New Roman" w:eastAsia="Times New Roman"/>
                <w:color w:val="000000"/>
                <w:sz w:val="24"/>
                <w:szCs w:val="24"/>
                <w:lang w:val="en-US" w:eastAsia="ru-RU"/>
              </w:rPr>
              <w:t xml:space="preserve">: </w:t>
            </w:r>
            <w:r>
              <w:rPr>
                <w:rFonts w:ascii="Times New Roman" w:hAnsi="Times New Roman" w:eastAsia="Times New Roman"/>
                <w:color w:val="000000"/>
                <w:sz w:val="24"/>
                <w:szCs w:val="24"/>
                <w:lang w:eastAsia="ru-RU"/>
              </w:rPr>
              <w:t>«Правовое регулирование в различных сферах общественной жизни»</w:t>
            </w: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 </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Повт.понятия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22-27.04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Тема12.  «Международное право»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5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64</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Международное право</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Международная защита прав человека.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39 задания</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40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22-27.04</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Международное гуманитарное право и права человека.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41</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29-4.05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Итоговая контрольная работа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sz w:val="24"/>
                <w:szCs w:val="24"/>
                <w:lang w:eastAsia="ru-RU"/>
              </w:rPr>
              <w:t>повторить</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6-11.05</w:t>
            </w:r>
          </w:p>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13-18.05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bl>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both"/>
        <w:rPr>
          <w:rFonts w:ascii="Times New Roman" w:hAnsi="Times New Roman" w:eastAsia="Times New Roman"/>
          <w:b/>
          <w:color w:val="000000"/>
          <w:sz w:val="24"/>
          <w:szCs w:val="24"/>
          <w:lang w:eastAsia="ru-RU"/>
        </w:rPr>
      </w:pPr>
    </w:p>
    <w:p>
      <w:pPr>
        <w:shd w:val="clear" w:color="auto" w:fill="FFFFFF"/>
        <w:spacing w:after="0" w:line="240" w:lineRule="auto"/>
        <w:jc w:val="both"/>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Arial" w:hAnsi="Arial" w:eastAsia="Times New Roman" w:cs="Arial"/>
          <w:b/>
          <w:color w:val="000000"/>
          <w:lang w:eastAsia="ru-RU"/>
        </w:rPr>
      </w:pPr>
      <w:r>
        <w:rPr>
          <w:rFonts w:ascii="Times New Roman" w:hAnsi="Times New Roman" w:eastAsia="Times New Roman"/>
          <w:b/>
          <w:color w:val="000000"/>
          <w:sz w:val="24"/>
          <w:szCs w:val="24"/>
          <w:lang w:eastAsia="ru-RU"/>
        </w:rPr>
        <w:t>Календарно-тематическое планирование</w:t>
      </w:r>
    </w:p>
    <w:p>
      <w:pPr>
        <w:shd w:val="clear" w:color="auto" w:fill="FFFFFF"/>
        <w:spacing w:after="0" w:line="240" w:lineRule="auto"/>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уроков права в 11 д классе (33ч) на 2023-2024 учебный год.</w:t>
      </w:r>
    </w:p>
    <w:p>
      <w:pPr>
        <w:shd w:val="clear" w:color="auto" w:fill="FFFFFF"/>
        <w:spacing w:after="0" w:line="240" w:lineRule="auto"/>
        <w:jc w:val="center"/>
        <w:rPr>
          <w:rFonts w:ascii="Times New Roman" w:hAnsi="Times New Roman" w:eastAsia="Times New Roman"/>
          <w:b/>
          <w:color w:val="000000"/>
          <w:sz w:val="24"/>
          <w:szCs w:val="24"/>
          <w:lang w:eastAsia="ru-RU"/>
        </w:rPr>
      </w:pPr>
    </w:p>
    <w:tbl>
      <w:tblPr>
        <w:tblStyle w:val="3"/>
        <w:tblW w:w="10738" w:type="dxa"/>
        <w:tblInd w:w="-1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4049"/>
        <w:gridCol w:w="851"/>
        <w:gridCol w:w="1988"/>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4"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49"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Раздел, тема урока</w:t>
            </w:r>
          </w:p>
        </w:tc>
        <w:tc>
          <w:tcPr>
            <w:tcW w:w="851" w:type="dxa"/>
            <w:vMerge w:val="restart"/>
            <w:vAlign w:val="center"/>
          </w:tcPr>
          <w:p>
            <w:pPr>
              <w:spacing w:after="0" w:line="240" w:lineRule="auto"/>
              <w:ind w:left="-108" w:right="-108"/>
              <w:jc w:val="center"/>
              <w:rPr>
                <w:rFonts w:ascii="Times New Roman" w:hAnsi="Times New Roman"/>
                <w:b/>
                <w:sz w:val="24"/>
                <w:szCs w:val="24"/>
              </w:rPr>
            </w:pPr>
            <w:r>
              <w:rPr>
                <w:rFonts w:ascii="Times New Roman" w:hAnsi="Times New Roman"/>
                <w:b/>
                <w:sz w:val="24"/>
                <w:szCs w:val="24"/>
              </w:rPr>
              <w:t>Кол-во часов</w:t>
            </w:r>
          </w:p>
        </w:tc>
        <w:tc>
          <w:tcPr>
            <w:tcW w:w="1988" w:type="dxa"/>
            <w:vMerge w:val="restart"/>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Дом. задание</w:t>
            </w:r>
          </w:p>
        </w:tc>
        <w:tc>
          <w:tcPr>
            <w:tcW w:w="3286" w:type="dxa"/>
            <w:gridSpan w:val="2"/>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Даты проведе</w:t>
            </w:r>
            <w:r>
              <w:rPr>
                <w:rFonts w:ascii="Times New Roman" w:hAnsi="Times New Roman"/>
                <w:b/>
                <w:sz w:val="24"/>
                <w:szCs w:val="24"/>
              </w:rPr>
              <w:softHyphen/>
            </w:r>
            <w:r>
              <w:rPr>
                <w:rFonts w:ascii="Times New Roman" w:hAnsi="Times New Roman"/>
                <w:b/>
                <w:sz w:val="24"/>
                <w:szCs w:val="24"/>
              </w:rPr>
              <w:t>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vMerge w:val="continue"/>
          </w:tcPr>
          <w:p>
            <w:pPr>
              <w:spacing w:after="0" w:line="240" w:lineRule="auto"/>
              <w:rPr>
                <w:rFonts w:ascii="Times New Roman" w:hAnsi="Times New Roman" w:eastAsia="Times New Roman"/>
                <w:sz w:val="24"/>
                <w:szCs w:val="24"/>
                <w:lang w:eastAsia="ru-RU"/>
              </w:rPr>
            </w:pPr>
          </w:p>
        </w:tc>
        <w:tc>
          <w:tcPr>
            <w:tcW w:w="4049" w:type="dxa"/>
            <w:vMerge w:val="continue"/>
          </w:tcPr>
          <w:p>
            <w:pPr>
              <w:spacing w:after="0" w:line="240" w:lineRule="auto"/>
              <w:rPr>
                <w:rFonts w:ascii="Times New Roman" w:hAnsi="Times New Roman" w:eastAsia="Times New Roman"/>
                <w:sz w:val="24"/>
                <w:szCs w:val="24"/>
                <w:lang w:eastAsia="ru-RU"/>
              </w:rPr>
            </w:pPr>
          </w:p>
        </w:tc>
        <w:tc>
          <w:tcPr>
            <w:tcW w:w="851" w:type="dxa"/>
            <w:vMerge w:val="continue"/>
          </w:tcPr>
          <w:p>
            <w:pPr>
              <w:spacing w:after="0" w:line="240" w:lineRule="auto"/>
              <w:rPr>
                <w:rFonts w:ascii="Times New Roman" w:hAnsi="Times New Roman" w:eastAsia="Times New Roman"/>
                <w:sz w:val="24"/>
                <w:szCs w:val="24"/>
                <w:lang w:eastAsia="ru-RU"/>
              </w:rPr>
            </w:pPr>
          </w:p>
        </w:tc>
        <w:tc>
          <w:tcPr>
            <w:tcW w:w="1988" w:type="dxa"/>
            <w:vMerge w:val="continue"/>
          </w:tcPr>
          <w:p>
            <w:pPr>
              <w:spacing w:after="0" w:line="240" w:lineRule="auto"/>
              <w:rPr>
                <w:rFonts w:ascii="Times New Roman" w:hAnsi="Times New Roman" w:eastAsia="Times New Roman"/>
                <w:sz w:val="24"/>
                <w:szCs w:val="24"/>
                <w:lang w:eastAsia="ru-RU"/>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 плану</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фактически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rPr>
                <w:rFonts w:ascii="Times New Roman" w:hAnsi="Times New Roman" w:eastAsia="Times New Roman"/>
                <w:sz w:val="24"/>
                <w:szCs w:val="24"/>
                <w:lang w:eastAsia="ru-RU"/>
              </w:rPr>
            </w:pPr>
          </w:p>
        </w:tc>
        <w:tc>
          <w:tcPr>
            <w:tcW w:w="4049" w:type="dxa"/>
          </w:tcPr>
          <w:p>
            <w:pPr>
              <w:spacing w:after="0" w:line="0" w:lineRule="atLeast"/>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 xml:space="preserve">Тема 5 «Гражданское право» </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b/>
                <w:color w:val="000000"/>
                <w:sz w:val="24"/>
                <w:szCs w:val="24"/>
                <w:lang w:val="en-US" w:eastAsia="ru-RU"/>
              </w:rPr>
              <w:t xml:space="preserve">9 </w:t>
            </w:r>
            <w:r>
              <w:rPr>
                <w:rFonts w:ascii="Times New Roman" w:hAnsi="Times New Roman" w:eastAsia="Times New Roman"/>
                <w:b/>
                <w:color w:val="000000"/>
                <w:sz w:val="24"/>
                <w:szCs w:val="24"/>
                <w:lang w:eastAsia="ru-RU"/>
              </w:rPr>
              <w:t>час</w:t>
            </w:r>
          </w:p>
        </w:tc>
        <w:tc>
          <w:tcPr>
            <w:tcW w:w="1988" w:type="dxa"/>
          </w:tcPr>
          <w:p>
            <w:pPr>
              <w:spacing w:after="0" w:line="240" w:lineRule="auto"/>
              <w:rPr>
                <w:rFonts w:ascii="Times New Roman" w:hAnsi="Times New Roman" w:eastAsia="Times New Roman"/>
                <w:sz w:val="24"/>
                <w:szCs w:val="24"/>
                <w:lang w:eastAsia="ru-RU"/>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Гражданские правоотношения. Субъекты гражданско-правовых отношений.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1-2 , вопросы стр.12-13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Сделки: понятие, виды, формы.</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Представительство в сделках. Доверенность и ее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 вопросы 1,2 З. 1-4</w:t>
            </w:r>
          </w:p>
          <w:p>
            <w:pPr>
              <w:spacing w:after="0" w:line="0" w:lineRule="atLeast"/>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Обязательственное право. Виды договоров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4,5 стр.50 №2 письменно.</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18-23.09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Право собственности и его виды.</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6  вопросы1-5, задания 1-3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25-30.09</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Защита неимущественных прав.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7,п.3, задания 5-7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Гражданско-правовая ответственность и ее виды. Способы защиты гражданских прав</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8, п.1,2 вопросы1-5,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9-14.10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7</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Предпринимательство и предпринимательское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9 Эссе на тему: «Государство и предприниматель: как успешно взаимодействовать?»</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16-21.10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8</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Государство как субъект экономических отношений. Правовые средства государственного регулирования экономики.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§10,вопросы1-8</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23-27.10</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Организационно-правовые формы предпринимательской деятельности. Правовое регулирование защиты предпринимательской деятельности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11-12, №2 стр.122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7-11.11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Права потребителей. Понятие, сущность и правила наследования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13-14, задания 1,2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13-18.11</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6. Семейное право.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val="en-US" w:eastAsia="ru-RU"/>
              </w:rPr>
              <w:t>4</w:t>
            </w:r>
            <w:r>
              <w:rPr>
                <w:rFonts w:ascii="Times New Roman" w:hAnsi="Times New Roman" w:eastAsia="Times New Roman"/>
                <w:b/>
                <w:sz w:val="24"/>
                <w:szCs w:val="24"/>
                <w:lang w:eastAsia="ru-RU"/>
              </w:rPr>
              <w:t xml:space="preserve">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11</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Правовые нормы института брака.</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Имущественные и личные неимущестенные права супругов, выраженные в законе</w:t>
            </w:r>
          </w:p>
        </w:tc>
        <w:tc>
          <w:tcPr>
            <w:tcW w:w="851" w:type="dxa"/>
          </w:tcPr>
          <w:p>
            <w:pPr>
              <w:spacing w:after="0" w:line="240" w:lineRule="auto"/>
              <w:rPr>
                <w:rFonts w:ascii="Times New Roman" w:hAnsi="Times New Roman" w:eastAsia="Times New Roman"/>
                <w:sz w:val="24"/>
                <w:szCs w:val="24"/>
                <w:lang w:eastAsia="ru-RU"/>
              </w:rPr>
            </w:pP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15,</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п.1.2</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задания1-3</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15,</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п.3,4, задания4-5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20-25.11</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12</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Родители и дети: правовые основы взаимоотношений.</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16, п.1задания1,2</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16, п.2задания3-4</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27-2.12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7. Жилищное право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1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13</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Жилищные правоотношения.</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Реализация гражданами права на жилье</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17,</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вопросы</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w:t>
            </w:r>
            <w:r>
              <w:rPr>
                <w:rFonts w:ascii="Times New Roman" w:hAnsi="Times New Roman" w:eastAsia="Times New Roman"/>
                <w:color w:val="000000"/>
                <w:sz w:val="24"/>
                <w:szCs w:val="24"/>
                <w:lang w:eastAsia="ru-RU"/>
              </w:rPr>
              <w:t>17,</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4-9.12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Тема 8. Трудовое право.</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5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14</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Трудовое право в жизни людей.</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Занятость и трудоустройство.</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Порядок взаимоотношений между работником и работодателем</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18, вопросы</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19, п.1-3 задания1-3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19, п.4-6. Задания 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11-16.12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15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Трудовые споры и дисциплинарная ответственность</w:t>
            </w:r>
          </w:p>
        </w:tc>
        <w:tc>
          <w:tcPr>
            <w:tcW w:w="851" w:type="dxa"/>
          </w:tcPr>
          <w:p>
            <w:pPr>
              <w:spacing w:after="0" w:line="240" w:lineRule="auto"/>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 20, вопросы,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18-23.12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Рабочее время и время отдыха Правовое регулирование труда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w:t>
            </w:r>
            <w:r>
              <w:rPr>
                <w:rFonts w:ascii="Times New Roman" w:hAnsi="Times New Roman" w:eastAsia="Times New Roman"/>
                <w:color w:val="000000"/>
                <w:sz w:val="24"/>
                <w:szCs w:val="24"/>
                <w:lang w:eastAsia="ru-RU"/>
              </w:rPr>
              <w:t> 21-22, вопросы,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25-29.12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17</w:t>
            </w:r>
          </w:p>
        </w:tc>
        <w:tc>
          <w:tcPr>
            <w:tcW w:w="4049" w:type="dxa"/>
          </w:tcPr>
          <w:p>
            <w:pPr>
              <w:spacing w:after="0" w:line="0" w:lineRule="atLeast"/>
              <w:rPr>
                <w:rFonts w:hint="default" w:ascii="Times New Roman" w:hAnsi="Times New Roman" w:eastAsia="Times New Roman"/>
                <w:color w:val="000000"/>
                <w:sz w:val="24"/>
                <w:szCs w:val="24"/>
                <w:lang w:val="en-US" w:eastAsia="ru-RU"/>
              </w:rPr>
            </w:pPr>
            <w:r>
              <w:rPr>
                <w:rFonts w:ascii="Times New Roman" w:hAnsi="Times New Roman" w:eastAsia="Times New Roman"/>
                <w:color w:val="000000"/>
                <w:sz w:val="24"/>
                <w:szCs w:val="24"/>
                <w:lang w:eastAsia="ru-RU"/>
              </w:rPr>
              <w:t>Устный</w:t>
            </w:r>
            <w:r>
              <w:rPr>
                <w:rFonts w:hint="default" w:ascii="Times New Roman" w:hAnsi="Times New Roman" w:eastAsia="Times New Roman"/>
                <w:color w:val="000000"/>
                <w:sz w:val="24"/>
                <w:szCs w:val="24"/>
                <w:lang w:val="en-US" w:eastAsia="ru-RU"/>
              </w:rPr>
              <w:t xml:space="preserve"> зачет: Гражданское, Жилищное, Семейное и Трудовое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повторить</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9-13.01</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9.  «Административное право и административный процесс»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3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18</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Административное право и административный процесс.</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23, п.1,2,вопросы 1-4, задания 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23, п.3,вопросы 4-6 задания 4-6</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15-20.01</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Административное правонарушение и административная ответственность.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24; № 2 стр.23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22-27.01</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Производство по делам об административных правонарушениях.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§25,задания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29-3.02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 xml:space="preserve">Тема 10 « Уголовное  право и уголовный процесс»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5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21</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сущность уголовного права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§26п.1-3, вопросы 1-3,задания 1-3</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5-10.02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22</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Понятие и сущность преступления.</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Основные виды преступлений.</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§26 -27 п.4.5, вопросы 4,5 ,задания 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12-17.02</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23</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Уголовная ответственность и наказание. Уголовная ответственность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§28-29п.1-3, вопросы 1-6</w:t>
            </w: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§28-29п.4, вопросы 7-9</w:t>
            </w:r>
          </w:p>
        </w:tc>
        <w:tc>
          <w:tcPr>
            <w:tcW w:w="1643" w:type="dxa"/>
            <w:vAlign w:val="center"/>
          </w:tcPr>
          <w:p>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19-24.02</w:t>
            </w:r>
          </w:p>
          <w:p>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24</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Уголовный процесс.</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Особенности производства по делам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 п.1-3. Вопросы1-3, задания 1-3</w:t>
            </w:r>
          </w:p>
          <w:p>
            <w:pPr>
              <w:spacing w:after="0" w:line="0" w:lineRule="atLeast"/>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26-2.03</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25</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Особенности производства по делам несовершеннолетних.</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 п.4-5 Вопросы5-6, задания 4,5</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4-9.03</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Тема 11 «Правовое регулирование в различных сферах общественной жизни».</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5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Пенсионная система и страхование. Правовое регулирование денежного обращения.</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§31-32</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11-16.03</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27</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Экологическое право.</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Экологические правонарушения и юридическая ответственность</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33 п.1,2, вопросы 1-4, задания1-3</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33 п.3, вопросы 5-6, задание4</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18-22.03</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28</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Правовое регулирование отношений в области образования. </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34 п.1-3, вопросы 1-3, задания 1-5</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34 п.4-5, вопросы 5,6, задания 6,7</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1-6.04</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29</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Профессиональное юридическое образование. Юридические профессии.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35- 36, рассказ об известном юристе</w:t>
            </w:r>
          </w:p>
          <w:p>
            <w:pPr>
              <w:spacing w:after="0" w:line="0" w:lineRule="atLeast"/>
              <w:rPr>
                <w:rFonts w:ascii="Times New Roman" w:hAnsi="Times New Roman" w:eastAsia="Times New Roman"/>
                <w:color w:val="000000"/>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8-13.04</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30</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Особенности профессиональной юридической деятельности</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38 п.1,2, вопросы 1,2, задания 1-4</w:t>
            </w:r>
          </w:p>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38 п.3,4,вопросы задания 5,6</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15-20.04</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p>
        </w:tc>
        <w:tc>
          <w:tcPr>
            <w:tcW w:w="4049" w:type="dxa"/>
          </w:tcPr>
          <w:p>
            <w:pPr>
              <w:spacing w:after="0" w:line="240" w:lineRule="auto"/>
              <w:rPr>
                <w:rFonts w:ascii="Times New Roman" w:hAnsi="Times New Roman" w:eastAsia="Times New Roman"/>
                <w:b/>
                <w:color w:val="666666"/>
                <w:sz w:val="24"/>
                <w:szCs w:val="24"/>
                <w:lang w:eastAsia="ru-RU"/>
              </w:rPr>
            </w:pPr>
            <w:r>
              <w:rPr>
                <w:rFonts w:ascii="Times New Roman" w:hAnsi="Times New Roman" w:eastAsia="Times New Roman"/>
                <w:b/>
                <w:color w:val="000000"/>
                <w:sz w:val="24"/>
                <w:szCs w:val="24"/>
                <w:lang w:eastAsia="ru-RU"/>
              </w:rPr>
              <w:t>Тема12.  «Международное право» .</w:t>
            </w:r>
          </w:p>
        </w:tc>
        <w:tc>
          <w:tcPr>
            <w:tcW w:w="851" w:type="dxa"/>
          </w:tcPr>
          <w:p>
            <w:pPr>
              <w:spacing w:after="0" w:line="240" w:lineRule="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3 ч.</w:t>
            </w:r>
          </w:p>
        </w:tc>
        <w:tc>
          <w:tcPr>
            <w:tcW w:w="1988" w:type="dxa"/>
          </w:tcPr>
          <w:p>
            <w:pPr>
              <w:spacing w:after="0" w:line="240" w:lineRule="auto"/>
              <w:rPr>
                <w:rFonts w:ascii="Times New Roman" w:hAnsi="Times New Roman" w:eastAsia="Times New Roman"/>
                <w:color w:val="666666"/>
                <w:sz w:val="24"/>
                <w:szCs w:val="24"/>
                <w:lang w:eastAsia="ru-RU"/>
              </w:rPr>
            </w:pP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31</w:t>
            </w:r>
          </w:p>
        </w:tc>
        <w:tc>
          <w:tcPr>
            <w:tcW w:w="4049"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Международное право</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39 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22-27.04</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32</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Международная защита прав человека.Международное гуманитарное право и права человека.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40</w:t>
            </w:r>
            <w:r>
              <w:rPr>
                <w:rFonts w:ascii="Times New Roman" w:hAnsi="Times New Roman" w:eastAsia="Times New Roman"/>
                <w:color w:val="000000"/>
                <w:sz w:val="24"/>
                <w:szCs w:val="24"/>
                <w:lang w:val="en-US" w:eastAsia="ru-RU"/>
              </w:rPr>
              <w:t xml:space="preserve">, 41 </w:t>
            </w:r>
            <w:r>
              <w:rPr>
                <w:rFonts w:ascii="Times New Roman" w:hAnsi="Times New Roman" w:eastAsia="Times New Roman"/>
                <w:color w:val="000000"/>
                <w:sz w:val="24"/>
                <w:szCs w:val="24"/>
                <w:lang w:eastAsia="ru-RU"/>
              </w:rPr>
              <w:t>задания</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29-4.05</w:t>
            </w:r>
          </w:p>
          <w:p>
            <w:pPr>
              <w:shd w:val="clear" w:color="auto" w:fill="FFFFFF"/>
              <w:spacing w:after="0" w:line="240" w:lineRule="auto"/>
              <w:jc w:val="center"/>
              <w:rPr>
                <w:rFonts w:ascii="Times New Roman" w:hAnsi="Times New Roman"/>
                <w:bCs/>
                <w:color w:val="000000"/>
                <w:sz w:val="24"/>
                <w:szCs w:val="24"/>
              </w:rPr>
            </w:pP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4" w:type="dxa"/>
          </w:tcPr>
          <w:p>
            <w:pPr>
              <w:spacing w:after="0" w:line="0" w:lineRule="atLeast"/>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33</w:t>
            </w:r>
          </w:p>
        </w:tc>
        <w:tc>
          <w:tcPr>
            <w:tcW w:w="4049" w:type="dxa"/>
          </w:tcPr>
          <w:p>
            <w:pPr>
              <w:spacing w:after="0" w:line="0" w:lineRule="atLeas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Итоговая контрольная работа</w:t>
            </w:r>
          </w:p>
        </w:tc>
        <w:tc>
          <w:tcPr>
            <w:tcW w:w="851"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w:t>
            </w:r>
          </w:p>
        </w:tc>
        <w:tc>
          <w:tcPr>
            <w:tcW w:w="1988" w:type="dxa"/>
          </w:tcPr>
          <w:p>
            <w:pPr>
              <w:spacing w:after="0" w:line="0" w:lineRule="atLeast"/>
              <w:rPr>
                <w:rFonts w:ascii="Times New Roman" w:hAnsi="Times New Roman" w:eastAsia="Times New Roman"/>
                <w:color w:val="000000"/>
                <w:sz w:val="24"/>
                <w:szCs w:val="24"/>
                <w:lang w:val="en-US" w:eastAsia="ru-RU"/>
              </w:rPr>
            </w:pPr>
            <w:r>
              <w:rPr>
                <w:rFonts w:ascii="Times New Roman" w:hAnsi="Times New Roman" w:eastAsia="Times New Roman"/>
                <w:color w:val="000000"/>
                <w:sz w:val="24"/>
                <w:szCs w:val="24"/>
                <w:lang w:eastAsia="ru-RU"/>
              </w:rPr>
              <w:t>Повторить</w:t>
            </w:r>
            <w:r>
              <w:rPr>
                <w:rFonts w:ascii="Times New Roman" w:hAnsi="Times New Roman" w:eastAsia="Times New Roman"/>
                <w:color w:val="000000"/>
                <w:sz w:val="24"/>
                <w:szCs w:val="24"/>
                <w:lang w:val="en-US" w:eastAsia="ru-RU"/>
              </w:rPr>
              <w:t xml:space="preserve"> пройденные темы</w:t>
            </w:r>
          </w:p>
        </w:tc>
        <w:tc>
          <w:tcPr>
            <w:tcW w:w="1643" w:type="dxa"/>
            <w:vAlign w:val="center"/>
          </w:tcPr>
          <w:p>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6-18.05</w:t>
            </w:r>
          </w:p>
        </w:tc>
        <w:tc>
          <w:tcPr>
            <w:tcW w:w="1643" w:type="dxa"/>
            <w:vAlign w:val="center"/>
          </w:tcPr>
          <w:p>
            <w:pPr>
              <w:shd w:val="clear" w:color="auto" w:fill="FFFFFF"/>
              <w:spacing w:after="0" w:line="240" w:lineRule="auto"/>
              <w:jc w:val="center"/>
              <w:rPr>
                <w:rFonts w:ascii="Times New Roman" w:hAnsi="Times New Roman"/>
                <w:b/>
                <w:color w:val="000000"/>
                <w:sz w:val="24"/>
                <w:szCs w:val="24"/>
              </w:rPr>
            </w:pPr>
          </w:p>
        </w:tc>
      </w:tr>
    </w:tbl>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pacing w:after="0" w:line="240" w:lineRule="auto"/>
        <w:contextualSpacing/>
        <w:jc w:val="center"/>
        <w:rPr>
          <w:rFonts w:ascii="Times New Roman" w:hAnsi="Times New Roman" w:eastAsia="Times New Roman"/>
          <w:sz w:val="28"/>
          <w:szCs w:val="28"/>
        </w:rPr>
      </w:pPr>
      <w:r>
        <w:rPr>
          <w:rFonts w:ascii="Times New Roman" w:hAnsi="Times New Roman" w:eastAsia="Times New Roman"/>
          <w:b/>
          <w:bCs/>
          <w:color w:val="000000"/>
          <w:sz w:val="28"/>
          <w:szCs w:val="28"/>
        </w:rPr>
        <w:t>Лист корректировки рабочей программы</w:t>
      </w:r>
      <w:r>
        <w:rPr>
          <w:rFonts w:ascii="Times New Roman" w:hAnsi="Times New Roman" w:eastAsia="Times New Roman"/>
          <w:sz w:val="28"/>
          <w:szCs w:val="28"/>
        </w:rPr>
        <w:t xml:space="preserve"> </w:t>
      </w:r>
    </w:p>
    <w:tbl>
      <w:tblPr>
        <w:tblStyle w:val="3"/>
        <w:tblW w:w="0" w:type="auto"/>
        <w:tblCellSpacing w:w="15" w:type="dxa"/>
        <w:tblInd w:w="0" w:type="dxa"/>
        <w:tblLayout w:type="autofit"/>
        <w:tblCellMar>
          <w:top w:w="15" w:type="dxa"/>
          <w:left w:w="15" w:type="dxa"/>
          <w:bottom w:w="15" w:type="dxa"/>
          <w:right w:w="15" w:type="dxa"/>
        </w:tblCellMar>
      </w:tblPr>
      <w:tblGrid>
        <w:gridCol w:w="867"/>
        <w:gridCol w:w="1221"/>
        <w:gridCol w:w="1485"/>
        <w:gridCol w:w="2533"/>
        <w:gridCol w:w="3260"/>
      </w:tblGrid>
      <w:tr>
        <w:tblPrEx>
          <w:tblCellMar>
            <w:top w:w="15" w:type="dxa"/>
            <w:left w:w="15" w:type="dxa"/>
            <w:bottom w:w="15" w:type="dxa"/>
            <w:right w:w="15" w:type="dxa"/>
          </w:tblCellMar>
        </w:tblPrEx>
        <w:trPr>
          <w:trHeight w:val="690" w:hRule="atLeast"/>
          <w:tblCellSpacing w:w="15" w:type="dxa"/>
        </w:trPr>
        <w:tc>
          <w:tcPr>
            <w:tcW w:w="773" w:type="dxa"/>
            <w:tcBorders>
              <w:top w:val="single" w:color="000001" w:sz="6" w:space="0"/>
              <w:left w:val="single" w:color="000001" w:sz="6" w:space="0"/>
              <w:bottom w:val="single" w:color="000001" w:sz="6" w:space="0"/>
              <w:right w:val="nil"/>
            </w:tcBorders>
            <w:tcMar>
              <w:top w:w="58"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Класс</w:t>
            </w:r>
          </w:p>
        </w:tc>
        <w:tc>
          <w:tcPr>
            <w:tcW w:w="1191" w:type="dxa"/>
            <w:tcBorders>
              <w:top w:val="single" w:color="000001" w:sz="6" w:space="0"/>
              <w:left w:val="single" w:color="000001" w:sz="6" w:space="0"/>
              <w:bottom w:val="single" w:color="000001" w:sz="6" w:space="0"/>
              <w:right w:val="nil"/>
            </w:tcBorders>
            <w:tcMar>
              <w:top w:w="58"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Название раздела, темы</w:t>
            </w:r>
          </w:p>
        </w:tc>
        <w:tc>
          <w:tcPr>
            <w:tcW w:w="1455" w:type="dxa"/>
            <w:tcBorders>
              <w:top w:val="single" w:color="000001" w:sz="6" w:space="0"/>
              <w:left w:val="single" w:color="000001" w:sz="6" w:space="0"/>
              <w:bottom w:val="single" w:color="000001" w:sz="6" w:space="0"/>
              <w:right w:val="nil"/>
            </w:tcBorders>
            <w:tcMar>
              <w:top w:w="58"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Дата проведения по плану</w:t>
            </w:r>
          </w:p>
        </w:tc>
        <w:tc>
          <w:tcPr>
            <w:tcW w:w="2503" w:type="dxa"/>
            <w:tcBorders>
              <w:top w:val="single" w:color="000001" w:sz="6" w:space="0"/>
              <w:left w:val="single" w:color="000001" w:sz="6" w:space="0"/>
              <w:bottom w:val="single" w:color="000001" w:sz="6" w:space="0"/>
              <w:right w:val="nil"/>
            </w:tcBorders>
            <w:tcMar>
              <w:top w:w="58"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Причина корректировки</w:t>
            </w:r>
          </w:p>
        </w:tc>
        <w:tc>
          <w:tcPr>
            <w:tcW w:w="3215" w:type="dxa"/>
            <w:tcBorders>
              <w:top w:val="single" w:color="000001" w:sz="6" w:space="0"/>
              <w:left w:val="single" w:color="000001" w:sz="6" w:space="0"/>
              <w:bottom w:val="single" w:color="000001" w:sz="6" w:space="0"/>
              <w:right w:val="single" w:color="000001" w:sz="6" w:space="0"/>
            </w:tcBorders>
            <w:tcMar>
              <w:top w:w="58" w:type="dxa"/>
              <w:left w:w="58" w:type="dxa"/>
              <w:bottom w:w="58" w:type="dxa"/>
              <w:right w:w="58"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Дата проведения по факту</w:t>
            </w:r>
          </w:p>
        </w:tc>
      </w:tr>
      <w:tr>
        <w:tblPrEx>
          <w:tblCellMar>
            <w:top w:w="15" w:type="dxa"/>
            <w:left w:w="15" w:type="dxa"/>
            <w:bottom w:w="15" w:type="dxa"/>
            <w:right w:w="15" w:type="dxa"/>
          </w:tblCellMar>
        </w:tblPrEx>
        <w:trPr>
          <w:trHeight w:val="150" w:hRule="atLeast"/>
          <w:tblCellSpacing w:w="15" w:type="dxa"/>
        </w:trPr>
        <w:tc>
          <w:tcPr>
            <w:tcW w:w="773"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 </w:t>
            </w:r>
          </w:p>
        </w:tc>
        <w:tc>
          <w:tcPr>
            <w:tcW w:w="1191"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 </w:t>
            </w:r>
          </w:p>
        </w:tc>
        <w:tc>
          <w:tcPr>
            <w:tcW w:w="1455"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 </w:t>
            </w:r>
          </w:p>
        </w:tc>
        <w:tc>
          <w:tcPr>
            <w:tcW w:w="2503"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 </w:t>
            </w:r>
          </w:p>
        </w:tc>
        <w:tc>
          <w:tcPr>
            <w:tcW w:w="3215" w:type="dxa"/>
            <w:tcBorders>
              <w:top w:val="nil"/>
              <w:left w:val="single" w:color="EAEAEA" w:sz="6" w:space="0"/>
              <w:bottom w:val="single" w:color="EAEAEA" w:sz="6" w:space="0"/>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r>
              <w:rPr>
                <w:rFonts w:ascii="Times New Roman" w:hAnsi="Times New Roman" w:eastAsia="Times New Roman"/>
                <w:b/>
                <w:sz w:val="28"/>
                <w:szCs w:val="28"/>
              </w:rPr>
              <w:t> </w:t>
            </w: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nil"/>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nil"/>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r>
        <w:tblPrEx>
          <w:tblCellMar>
            <w:top w:w="15" w:type="dxa"/>
            <w:left w:w="15" w:type="dxa"/>
            <w:bottom w:w="15" w:type="dxa"/>
            <w:right w:w="15" w:type="dxa"/>
          </w:tblCellMar>
        </w:tblPrEx>
        <w:trPr>
          <w:trHeight w:val="165" w:hRule="atLeast"/>
          <w:tblCellSpacing w:w="15" w:type="dxa"/>
        </w:trPr>
        <w:tc>
          <w:tcPr>
            <w:tcW w:w="773"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191"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1455"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2503" w:type="dxa"/>
            <w:tcBorders>
              <w:top w:val="nil"/>
              <w:left w:val="single" w:color="EAEAEA" w:sz="6" w:space="0"/>
              <w:bottom w:val="single" w:color="EAEAEA" w:sz="6" w:space="0"/>
              <w:right w:val="nil"/>
            </w:tcBorders>
            <w:tcMar>
              <w:top w:w="0" w:type="dxa"/>
              <w:left w:w="58" w:type="dxa"/>
              <w:bottom w:w="58" w:type="dxa"/>
              <w:right w:w="0" w:type="dxa"/>
            </w:tcMar>
          </w:tcPr>
          <w:p>
            <w:pPr>
              <w:spacing w:after="0" w:line="240" w:lineRule="auto"/>
              <w:contextualSpacing/>
              <w:rPr>
                <w:rFonts w:ascii="Times New Roman" w:hAnsi="Times New Roman" w:eastAsia="Times New Roman"/>
                <w:b/>
                <w:sz w:val="28"/>
                <w:szCs w:val="28"/>
              </w:rPr>
            </w:pPr>
          </w:p>
        </w:tc>
        <w:tc>
          <w:tcPr>
            <w:tcW w:w="3215" w:type="dxa"/>
            <w:tcBorders>
              <w:top w:val="nil"/>
              <w:left w:val="single" w:color="EAEAEA" w:sz="6" w:space="0"/>
              <w:bottom w:val="single" w:color="EAEAEA" w:sz="6" w:space="0"/>
              <w:right w:val="single" w:color="EAEAEA" w:sz="6" w:space="0"/>
            </w:tcBorders>
            <w:tcMar>
              <w:top w:w="0" w:type="dxa"/>
              <w:left w:w="58" w:type="dxa"/>
              <w:bottom w:w="58" w:type="dxa"/>
              <w:right w:w="58" w:type="dxa"/>
            </w:tcMar>
          </w:tcPr>
          <w:p>
            <w:pPr>
              <w:spacing w:after="0" w:line="240" w:lineRule="auto"/>
              <w:contextualSpacing/>
              <w:rPr>
                <w:rFonts w:ascii="Times New Roman" w:hAnsi="Times New Roman" w:eastAsia="Times New Roman"/>
                <w:b/>
                <w:sz w:val="28"/>
                <w:szCs w:val="28"/>
              </w:rPr>
            </w:pPr>
          </w:p>
        </w:tc>
      </w:tr>
    </w:tbl>
    <w:p>
      <w:pPr>
        <w:jc w:val="both"/>
        <w:rPr>
          <w:rFonts w:ascii="Times New Roman" w:hAnsi="Times New Roman"/>
          <w:sz w:val="24"/>
          <w:szCs w:val="24"/>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p>
      <w:pPr>
        <w:shd w:val="clear" w:color="auto" w:fill="FFFFFF"/>
        <w:spacing w:after="0" w:line="240" w:lineRule="auto"/>
        <w:jc w:val="center"/>
        <w:rPr>
          <w:rFonts w:ascii="Times New Roman" w:hAnsi="Times New Roman" w:eastAsia="Times New Roman"/>
          <w:b/>
          <w:color w:val="000000"/>
          <w:sz w:val="24"/>
          <w:szCs w:val="24"/>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DejaVu Sans">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E626B"/>
    <w:multiLevelType w:val="multilevel"/>
    <w:tmpl w:val="092E62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8342673"/>
    <w:multiLevelType w:val="multilevel"/>
    <w:tmpl w:val="18342673"/>
    <w:lvl w:ilvl="0" w:tentative="0">
      <w:start w:val="1"/>
      <w:numFmt w:val="bullet"/>
      <w:lvlText w:val=""/>
      <w:lvlJc w:val="left"/>
      <w:pPr>
        <w:tabs>
          <w:tab w:val="left" w:pos="720"/>
        </w:tabs>
        <w:ind w:left="720" w:hanging="360"/>
      </w:pPr>
      <w:rPr>
        <w:rFonts w:hint="default" w:ascii="Symbol" w:hAnsi="Symbol"/>
        <w:sz w:val="20"/>
      </w:rPr>
    </w:lvl>
    <w:lvl w:ilvl="1" w:tentative="0">
      <w:start w:val="11"/>
      <w:numFmt w:val="decimal"/>
      <w:lvlText w:val="%2"/>
      <w:lvlJc w:val="left"/>
      <w:pPr>
        <w:ind w:left="1440" w:hanging="360"/>
      </w:pPr>
      <w:rPr>
        <w:rFonts w:hint="default"/>
        <w:b/>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3F90256"/>
    <w:multiLevelType w:val="multilevel"/>
    <w:tmpl w:val="33F902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41C655E"/>
    <w:multiLevelType w:val="multilevel"/>
    <w:tmpl w:val="341C65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EF969ED"/>
    <w:multiLevelType w:val="multilevel"/>
    <w:tmpl w:val="4EF969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5DB9580B"/>
    <w:multiLevelType w:val="multilevel"/>
    <w:tmpl w:val="5DB9580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76FE3118"/>
    <w:multiLevelType w:val="multilevel"/>
    <w:tmpl w:val="76FE311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7FAC2C7F"/>
    <w:multiLevelType w:val="multilevel"/>
    <w:tmpl w:val="7FAC2C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9D"/>
    <w:rsid w:val="0001420D"/>
    <w:rsid w:val="00033D68"/>
    <w:rsid w:val="00047A46"/>
    <w:rsid w:val="0006778C"/>
    <w:rsid w:val="00091BE7"/>
    <w:rsid w:val="001009F1"/>
    <w:rsid w:val="00110D93"/>
    <w:rsid w:val="00136E5C"/>
    <w:rsid w:val="00151617"/>
    <w:rsid w:val="00190384"/>
    <w:rsid w:val="0019753B"/>
    <w:rsid w:val="001A2DDF"/>
    <w:rsid w:val="001B7907"/>
    <w:rsid w:val="001C51EA"/>
    <w:rsid w:val="001D31B6"/>
    <w:rsid w:val="00202777"/>
    <w:rsid w:val="00215543"/>
    <w:rsid w:val="00244D94"/>
    <w:rsid w:val="00286EF5"/>
    <w:rsid w:val="002931E8"/>
    <w:rsid w:val="002B5D30"/>
    <w:rsid w:val="003B3B59"/>
    <w:rsid w:val="003C63B8"/>
    <w:rsid w:val="00421399"/>
    <w:rsid w:val="0043612A"/>
    <w:rsid w:val="00580466"/>
    <w:rsid w:val="005A679C"/>
    <w:rsid w:val="005B0A63"/>
    <w:rsid w:val="00611545"/>
    <w:rsid w:val="00641DD7"/>
    <w:rsid w:val="00660A01"/>
    <w:rsid w:val="00666DE8"/>
    <w:rsid w:val="00670FDA"/>
    <w:rsid w:val="00672422"/>
    <w:rsid w:val="00674B9D"/>
    <w:rsid w:val="0067550E"/>
    <w:rsid w:val="006852A2"/>
    <w:rsid w:val="006B14E2"/>
    <w:rsid w:val="006C385F"/>
    <w:rsid w:val="007605D3"/>
    <w:rsid w:val="00774BCF"/>
    <w:rsid w:val="00785D30"/>
    <w:rsid w:val="00793071"/>
    <w:rsid w:val="007C7A9D"/>
    <w:rsid w:val="008116E6"/>
    <w:rsid w:val="0082044C"/>
    <w:rsid w:val="00843FDB"/>
    <w:rsid w:val="00873051"/>
    <w:rsid w:val="008B5442"/>
    <w:rsid w:val="008F1C4B"/>
    <w:rsid w:val="008F30E3"/>
    <w:rsid w:val="008F7B54"/>
    <w:rsid w:val="009246FA"/>
    <w:rsid w:val="00925B3E"/>
    <w:rsid w:val="009548C1"/>
    <w:rsid w:val="009861AB"/>
    <w:rsid w:val="009D4377"/>
    <w:rsid w:val="009D7BDB"/>
    <w:rsid w:val="009E2088"/>
    <w:rsid w:val="009F03C4"/>
    <w:rsid w:val="00A136DD"/>
    <w:rsid w:val="00A14113"/>
    <w:rsid w:val="00B073CB"/>
    <w:rsid w:val="00B26AAA"/>
    <w:rsid w:val="00B2761B"/>
    <w:rsid w:val="00B30DB2"/>
    <w:rsid w:val="00B3695F"/>
    <w:rsid w:val="00B442E3"/>
    <w:rsid w:val="00B67F59"/>
    <w:rsid w:val="00B928CB"/>
    <w:rsid w:val="00BB38CC"/>
    <w:rsid w:val="00BC3F40"/>
    <w:rsid w:val="00C077CC"/>
    <w:rsid w:val="00C2012C"/>
    <w:rsid w:val="00C36A2A"/>
    <w:rsid w:val="00C53CB0"/>
    <w:rsid w:val="00C82CAA"/>
    <w:rsid w:val="00DA6986"/>
    <w:rsid w:val="00DD01AF"/>
    <w:rsid w:val="00DE59A3"/>
    <w:rsid w:val="00E156B1"/>
    <w:rsid w:val="00E47A47"/>
    <w:rsid w:val="00E624FC"/>
    <w:rsid w:val="00EB0D05"/>
    <w:rsid w:val="00EC00B4"/>
    <w:rsid w:val="00F040E3"/>
    <w:rsid w:val="00F41B13"/>
    <w:rsid w:val="00F955A0"/>
    <w:rsid w:val="00F96553"/>
    <w:rsid w:val="0D930C15"/>
    <w:rsid w:val="12FD2775"/>
    <w:rsid w:val="1347740D"/>
    <w:rsid w:val="151D606D"/>
    <w:rsid w:val="177D585E"/>
    <w:rsid w:val="19902E8B"/>
    <w:rsid w:val="210D5024"/>
    <w:rsid w:val="2C570089"/>
    <w:rsid w:val="30131D52"/>
    <w:rsid w:val="3066240E"/>
    <w:rsid w:val="33FB7CB6"/>
    <w:rsid w:val="35A307CF"/>
    <w:rsid w:val="362A34CF"/>
    <w:rsid w:val="371E2334"/>
    <w:rsid w:val="3B3F60F3"/>
    <w:rsid w:val="3E717642"/>
    <w:rsid w:val="41C64CBD"/>
    <w:rsid w:val="453875A1"/>
    <w:rsid w:val="46356189"/>
    <w:rsid w:val="4F34430A"/>
    <w:rsid w:val="50175811"/>
    <w:rsid w:val="5AF22AB5"/>
    <w:rsid w:val="63371AD2"/>
    <w:rsid w:val="65303743"/>
    <w:rsid w:val="65E21358"/>
    <w:rsid w:val="6616768F"/>
    <w:rsid w:val="677D76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qFormat/>
    <w:uiPriority w:val="99"/>
    <w:pPr>
      <w:spacing w:after="0" w:line="240" w:lineRule="auto"/>
    </w:pPr>
    <w:rPr>
      <w:rFonts w:ascii="Segoe UI" w:hAnsi="Segoe UI" w:cs="Segoe UI"/>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
    <w:name w:val="c3"/>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7">
    <w:name w:val="c14"/>
    <w:basedOn w:val="2"/>
    <w:qFormat/>
    <w:uiPriority w:val="0"/>
  </w:style>
  <w:style w:type="paragraph" w:customStyle="1" w:styleId="8">
    <w:name w:val="c2"/>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9">
    <w:name w:val="c8"/>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0">
    <w:name w:val="c5"/>
    <w:basedOn w:val="2"/>
    <w:qFormat/>
    <w:uiPriority w:val="0"/>
  </w:style>
  <w:style w:type="paragraph" w:customStyle="1" w:styleId="11">
    <w:name w:val="c10"/>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2">
    <w:name w:val="c0"/>
    <w:basedOn w:val="2"/>
    <w:qFormat/>
    <w:uiPriority w:val="0"/>
  </w:style>
  <w:style w:type="paragraph" w:customStyle="1" w:styleId="13">
    <w:name w:val="c9"/>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4">
    <w:name w:val="c16"/>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
    <w:name w:val="c4"/>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c6"/>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7">
    <w:name w:val="c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8">
    <w:name w:val="c7"/>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9">
    <w:name w:val="List Paragraph"/>
    <w:basedOn w:val="1"/>
    <w:qFormat/>
    <w:uiPriority w:val="34"/>
    <w:pPr>
      <w:ind w:left="720"/>
      <w:contextualSpacing/>
    </w:pPr>
  </w:style>
  <w:style w:type="character" w:customStyle="1" w:styleId="20">
    <w:name w:val="Текст выноски Знак"/>
    <w:basedOn w:val="2"/>
    <w:link w:val="4"/>
    <w:semiHidden/>
    <w:qFormat/>
    <w:uiPriority w:val="99"/>
    <w:rPr>
      <w:rFonts w:ascii="Segoe UI" w:hAnsi="Segoe UI" w:eastAsia="Calibr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5921</Words>
  <Characters>33752</Characters>
  <Lines>281</Lines>
  <Paragraphs>79</Paragraphs>
  <TotalTime>11</TotalTime>
  <ScaleCrop>false</ScaleCrop>
  <LinksUpToDate>false</LinksUpToDate>
  <CharactersWithSpaces>39594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2021-09-12T12:02:00Z</dcterms:created>
  <dc:creator>007</dc:creator>
  <cp:lastModifiedBy>nelson</cp:lastModifiedBy>
  <cp:lastPrinted>2023-09-19T05:18:00Z</cp:lastPrinted>
  <dcterms:modified xsi:type="dcterms:W3CDTF">2023-09-23T03:15:39Z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45AC7A8F56964E72AB8CE3C33D259F7C_12</vt:lpwstr>
  </property>
</Properties>
</file>